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64280B" w:rsidRDefault="0064280B" w:rsidP="005A7CB3">
      <w:pPr>
        <w:jc w:val="center"/>
        <w:rPr>
          <w:b/>
        </w:rPr>
      </w:pPr>
      <w:r w:rsidRPr="00AA42C4">
        <w:rPr>
          <w:b/>
        </w:rPr>
        <w:t>Константин Волкодав</w:t>
      </w:r>
    </w:p>
    <w:p w:rsidR="00880059" w:rsidRPr="0064280B" w:rsidRDefault="00880059" w:rsidP="005A7CB3">
      <w:pPr>
        <w:jc w:val="center"/>
        <w:rPr>
          <w:b/>
          <w:sz w:val="32"/>
          <w:szCs w:val="32"/>
        </w:rPr>
      </w:pPr>
      <w:r w:rsidRPr="0064280B">
        <w:rPr>
          <w:b/>
          <w:sz w:val="32"/>
          <w:szCs w:val="32"/>
        </w:rPr>
        <w:t>Антагонизм</w:t>
      </w:r>
      <w:r w:rsidR="00445111" w:rsidRPr="0064280B">
        <w:rPr>
          <w:b/>
          <w:sz w:val="32"/>
          <w:szCs w:val="32"/>
        </w:rPr>
        <w:t xml:space="preserve"> </w:t>
      </w:r>
      <w:r w:rsidRPr="0064280B">
        <w:rPr>
          <w:b/>
          <w:sz w:val="32"/>
          <w:szCs w:val="32"/>
        </w:rPr>
        <w:t>между</w:t>
      </w:r>
      <w:r w:rsidR="00445111" w:rsidRPr="0064280B">
        <w:rPr>
          <w:b/>
          <w:sz w:val="32"/>
          <w:szCs w:val="32"/>
        </w:rPr>
        <w:t xml:space="preserve"> </w:t>
      </w:r>
      <w:r w:rsidRPr="0064280B">
        <w:rPr>
          <w:b/>
          <w:sz w:val="32"/>
          <w:szCs w:val="32"/>
        </w:rPr>
        <w:t>христианством</w:t>
      </w:r>
      <w:r w:rsidR="00445111" w:rsidRPr="0064280B">
        <w:rPr>
          <w:b/>
          <w:sz w:val="32"/>
          <w:szCs w:val="32"/>
        </w:rPr>
        <w:t xml:space="preserve"> </w:t>
      </w:r>
      <w:r w:rsidRPr="0064280B">
        <w:rPr>
          <w:b/>
          <w:sz w:val="32"/>
          <w:szCs w:val="32"/>
        </w:rPr>
        <w:t>и</w:t>
      </w:r>
      <w:r w:rsidR="00445111" w:rsidRPr="0064280B">
        <w:rPr>
          <w:b/>
          <w:sz w:val="32"/>
          <w:szCs w:val="32"/>
        </w:rPr>
        <w:t xml:space="preserve"> </w:t>
      </w:r>
      <w:r w:rsidRPr="0064280B">
        <w:rPr>
          <w:b/>
          <w:sz w:val="32"/>
          <w:szCs w:val="32"/>
        </w:rPr>
        <w:t>религией</w:t>
      </w:r>
    </w:p>
    <w:p w:rsidR="005A7CB3" w:rsidRDefault="005A7CB3" w:rsidP="00880059">
      <w:pPr>
        <w:suppressAutoHyphens/>
        <w:autoSpaceDE w:val="0"/>
        <w:autoSpaceDN w:val="0"/>
        <w:adjustRightInd w:val="0"/>
        <w:spacing w:line="304" w:lineRule="atLeast"/>
        <w:ind w:firstLine="170"/>
        <w:textAlignment w:val="center"/>
      </w:pPr>
    </w:p>
    <w:p w:rsidR="00880059" w:rsidRPr="00880059" w:rsidRDefault="00880059" w:rsidP="005A7CB3">
      <w:r w:rsidRPr="005A7CB3">
        <w:t>Любая</w:t>
      </w:r>
      <w:r w:rsidR="00445111">
        <w:t xml:space="preserve"> </w:t>
      </w:r>
      <w:r w:rsidRPr="005A7CB3">
        <w:t>критика</w:t>
      </w:r>
      <w:r w:rsidR="00445111">
        <w:t xml:space="preserve"> </w:t>
      </w:r>
      <w:r w:rsidRPr="005A7CB3">
        <w:t>христианства</w:t>
      </w:r>
      <w:r w:rsidR="00445111">
        <w:t xml:space="preserve"> </w:t>
      </w:r>
      <w:r w:rsidRPr="005A7CB3">
        <w:t>как</w:t>
      </w:r>
      <w:r w:rsidR="00445111">
        <w:t xml:space="preserve"> </w:t>
      </w:r>
      <w:r w:rsidR="0064280B">
        <w:t>религии</w:t>
      </w:r>
      <w:r w:rsidR="00445111">
        <w:t xml:space="preserve"> </w:t>
      </w:r>
      <w:r w:rsidRPr="005A7CB3">
        <w:t>должна</w:t>
      </w:r>
      <w:r w:rsidR="00445111">
        <w:t xml:space="preserve"> </w:t>
      </w:r>
      <w:r w:rsidRPr="005A7CB3">
        <w:t>предваряться</w:t>
      </w:r>
      <w:r w:rsidR="00445111">
        <w:t xml:space="preserve"> </w:t>
      </w:r>
      <w:r w:rsidRPr="005A7CB3">
        <w:t>преамбулой</w:t>
      </w:r>
      <w:r w:rsidR="00445111">
        <w:t xml:space="preserve"> </w:t>
      </w:r>
      <w:r w:rsidRPr="005A7CB3">
        <w:t>о</w:t>
      </w:r>
      <w:r w:rsidR="00445111">
        <w:t xml:space="preserve"> </w:t>
      </w:r>
      <w:r w:rsidRPr="005A7CB3">
        <w:t>то</w:t>
      </w:r>
      <w:r w:rsidRPr="00880059">
        <w:t>м,</w:t>
      </w:r>
      <w:r w:rsidR="00445111">
        <w:t xml:space="preserve"> </w:t>
      </w:r>
      <w:r w:rsidRPr="00880059">
        <w:t>что</w:t>
      </w:r>
      <w:r w:rsidR="00445111">
        <w:t xml:space="preserve"> </w:t>
      </w:r>
      <w:r w:rsidRPr="00880059">
        <w:t>оно</w:t>
      </w:r>
      <w:r w:rsidR="00445111">
        <w:t xml:space="preserve"> </w:t>
      </w:r>
      <w:r w:rsidRPr="00880059">
        <w:t>имеет</w:t>
      </w:r>
      <w:r w:rsidR="00445111">
        <w:t xml:space="preserve"> </w:t>
      </w:r>
      <w:r w:rsidRPr="00880059">
        <w:t>две</w:t>
      </w:r>
      <w:r w:rsidR="00445111">
        <w:t xml:space="preserve"> </w:t>
      </w:r>
      <w:r w:rsidRPr="00880059">
        <w:t>составляющие:</w:t>
      </w:r>
      <w:r w:rsidR="00445111">
        <w:t xml:space="preserve"> </w:t>
      </w:r>
      <w:r w:rsidRPr="00880059">
        <w:t>«религиозную»</w:t>
      </w:r>
      <w:r w:rsidR="00445111">
        <w:t xml:space="preserve"> </w:t>
      </w:r>
      <w:r w:rsidRPr="00880059">
        <w:t>и</w:t>
      </w:r>
      <w:r w:rsidR="00445111">
        <w:t xml:space="preserve"> </w:t>
      </w:r>
      <w:r w:rsidRPr="00880059">
        <w:t>«личностную»</w:t>
      </w:r>
      <w:r w:rsidR="00445111">
        <w:t xml:space="preserve"> </w:t>
      </w:r>
      <w:r w:rsidRPr="00880059">
        <w:t>(личный</w:t>
      </w:r>
      <w:r w:rsidR="00445111">
        <w:t xml:space="preserve"> </w:t>
      </w:r>
      <w:r w:rsidRPr="00880059">
        <w:t>опыт).</w:t>
      </w:r>
      <w:r w:rsidR="00445111">
        <w:t xml:space="preserve"> </w:t>
      </w:r>
      <w:r w:rsidRPr="00880059">
        <w:t>Необходимо</w:t>
      </w:r>
      <w:r w:rsidR="00445111">
        <w:t xml:space="preserve"> </w:t>
      </w:r>
      <w:r w:rsidRPr="00880059">
        <w:t>отметить,</w:t>
      </w:r>
      <w:r w:rsidR="00445111">
        <w:t xml:space="preserve"> </w:t>
      </w:r>
      <w:r w:rsidRPr="00880059">
        <w:t>что</w:t>
      </w:r>
      <w:r w:rsidR="00445111">
        <w:t xml:space="preserve"> </w:t>
      </w:r>
      <w:r w:rsidRPr="00880059">
        <w:t>«религиозная»</w:t>
      </w:r>
      <w:r w:rsidR="00445111">
        <w:t xml:space="preserve"> </w:t>
      </w:r>
      <w:r w:rsidRPr="00880059">
        <w:t>составляющая</w:t>
      </w:r>
      <w:r w:rsidR="00445111">
        <w:t xml:space="preserve"> </w:t>
      </w:r>
      <w:r w:rsidRPr="00880059">
        <w:t>на</w:t>
      </w:r>
      <w:r w:rsidR="00445111">
        <w:t xml:space="preserve"> </w:t>
      </w:r>
      <w:r w:rsidRPr="00880059">
        <w:t>протяжении</w:t>
      </w:r>
      <w:r w:rsidR="00445111">
        <w:t xml:space="preserve"> </w:t>
      </w:r>
      <w:r w:rsidRPr="00880059">
        <w:t>веков</w:t>
      </w:r>
      <w:r w:rsidR="00445111">
        <w:t xml:space="preserve"> </w:t>
      </w:r>
      <w:r w:rsidRPr="00880059">
        <w:t>подвергалась</w:t>
      </w:r>
      <w:r w:rsidR="00445111">
        <w:t xml:space="preserve"> </w:t>
      </w:r>
      <w:r w:rsidRPr="00880059">
        <w:t>влиянию</w:t>
      </w:r>
      <w:r w:rsidR="00445111">
        <w:t xml:space="preserve"> </w:t>
      </w:r>
      <w:r w:rsidRPr="00880059">
        <w:t>политических,</w:t>
      </w:r>
      <w:r w:rsidR="00445111">
        <w:t xml:space="preserve"> </w:t>
      </w:r>
      <w:r w:rsidRPr="00880059">
        <w:t>социальных</w:t>
      </w:r>
      <w:r w:rsidR="00445111">
        <w:t xml:space="preserve"> </w:t>
      </w:r>
      <w:r w:rsidRPr="00880059">
        <w:t>и</w:t>
      </w:r>
      <w:r w:rsidR="00445111">
        <w:t xml:space="preserve"> </w:t>
      </w:r>
      <w:r w:rsidRPr="00880059">
        <w:t>культурных</w:t>
      </w:r>
      <w:r w:rsidR="00445111">
        <w:t xml:space="preserve"> </w:t>
      </w:r>
      <w:r w:rsidRPr="00880059">
        <w:t>факторов.</w:t>
      </w:r>
      <w:r w:rsidR="00445111">
        <w:t xml:space="preserve"> </w:t>
      </w:r>
      <w:r w:rsidRPr="00880059">
        <w:t>Поэтому</w:t>
      </w:r>
      <w:r w:rsidR="00445111">
        <w:t xml:space="preserve"> </w:t>
      </w:r>
      <w:r w:rsidRPr="00880059">
        <w:t>в</w:t>
      </w:r>
      <w:r w:rsidR="00445111">
        <w:t xml:space="preserve"> </w:t>
      </w:r>
      <w:r w:rsidRPr="00880059">
        <w:t>ней</w:t>
      </w:r>
      <w:r w:rsidR="00445111">
        <w:t xml:space="preserve"> </w:t>
      </w:r>
      <w:r w:rsidRPr="00880059">
        <w:t>могут</w:t>
      </w:r>
      <w:r w:rsidR="00445111">
        <w:t xml:space="preserve"> </w:t>
      </w:r>
      <w:r w:rsidRPr="00880059">
        <w:t>быть</w:t>
      </w:r>
      <w:r w:rsidR="00445111">
        <w:t xml:space="preserve"> </w:t>
      </w:r>
      <w:r w:rsidRPr="00880059">
        <w:t>значительные</w:t>
      </w:r>
      <w:r w:rsidR="00445111">
        <w:t xml:space="preserve"> </w:t>
      </w:r>
      <w:r w:rsidRPr="00880059">
        <w:t>отличия</w:t>
      </w:r>
      <w:r w:rsidR="00445111">
        <w:t xml:space="preserve"> </w:t>
      </w:r>
      <w:r w:rsidRPr="00880059">
        <w:t>от</w:t>
      </w:r>
      <w:r w:rsidR="00445111">
        <w:t xml:space="preserve"> </w:t>
      </w:r>
      <w:r w:rsidRPr="00880059">
        <w:t>первоисточника</w:t>
      </w:r>
      <w:r w:rsidR="00445111">
        <w:t xml:space="preserve"> </w:t>
      </w:r>
      <w:r w:rsidR="0060100C">
        <w:t>христианства</w:t>
      </w:r>
      <w:r w:rsidR="00445111">
        <w:t xml:space="preserve"> </w:t>
      </w:r>
      <w:r w:rsidR="0064280B">
        <w:t>–</w:t>
      </w:r>
      <w:r w:rsidR="00445111">
        <w:t xml:space="preserve"> </w:t>
      </w:r>
      <w:r w:rsidR="0060100C">
        <w:t>учения</w:t>
      </w:r>
      <w:r w:rsidR="00445111">
        <w:t xml:space="preserve"> </w:t>
      </w:r>
      <w:r w:rsidR="0060100C">
        <w:t>Христа</w:t>
      </w:r>
      <w:r w:rsidRPr="00880059">
        <w:t>.</w:t>
      </w:r>
    </w:p>
    <w:p w:rsidR="00880059" w:rsidRPr="00880059" w:rsidRDefault="00880059" w:rsidP="00880059">
      <w:pPr>
        <w:suppressAutoHyphens/>
        <w:autoSpaceDE w:val="0"/>
        <w:autoSpaceDN w:val="0"/>
        <w:adjustRightInd w:val="0"/>
        <w:spacing w:line="304" w:lineRule="atLeast"/>
        <w:ind w:firstLine="170"/>
        <w:textAlignment w:val="center"/>
        <w:rPr>
          <w:rFonts w:cs="Arno Pro"/>
          <w:color w:val="000000"/>
          <w:szCs w:val="28"/>
        </w:rPr>
      </w:pPr>
      <w:r w:rsidRPr="00880059">
        <w:rPr>
          <w:rFonts w:cs="Arno Pro"/>
          <w:color w:val="000000"/>
          <w:szCs w:val="28"/>
        </w:rPr>
        <w:t>Изучая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исторический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путь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христианства,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многие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богословы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пытались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выделить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из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«личностную»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составляющую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критически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рассмотреть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«религиозную».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результате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вывода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рамки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религиозной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системы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некой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существенной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части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христианства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богословии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широко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распространил</w:t>
      </w:r>
      <w:r w:rsidR="0060100C">
        <w:rPr>
          <w:rFonts w:cs="Arno Pro"/>
          <w:color w:val="000000"/>
          <w:szCs w:val="28"/>
        </w:rPr>
        <w:t>ась</w:t>
      </w:r>
      <w:r w:rsidR="00445111">
        <w:rPr>
          <w:rFonts w:cs="Arno Pro"/>
          <w:color w:val="000000"/>
          <w:szCs w:val="28"/>
        </w:rPr>
        <w:t xml:space="preserve"> </w:t>
      </w:r>
      <w:r w:rsidR="0060100C">
        <w:rPr>
          <w:rFonts w:cs="Arno Pro"/>
          <w:color w:val="000000"/>
          <w:szCs w:val="28"/>
        </w:rPr>
        <w:t>концепция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«христианство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64280B">
        <w:rPr>
          <w:rFonts w:cs="Arno Pro"/>
          <w:color w:val="000000"/>
          <w:szCs w:val="28"/>
        </w:rPr>
        <w:t>–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религия».</w:t>
      </w:r>
    </w:p>
    <w:p w:rsidR="00880059" w:rsidRPr="00880059" w:rsidRDefault="00880059" w:rsidP="00880059">
      <w:pPr>
        <w:suppressAutoHyphens/>
        <w:autoSpaceDE w:val="0"/>
        <w:autoSpaceDN w:val="0"/>
        <w:adjustRightInd w:val="0"/>
        <w:spacing w:line="304" w:lineRule="atLeast"/>
        <w:ind w:firstLine="170"/>
        <w:textAlignment w:val="center"/>
        <w:rPr>
          <w:rFonts w:cs="Arno Pro"/>
          <w:color w:val="000000"/>
          <w:szCs w:val="28"/>
        </w:rPr>
      </w:pPr>
      <w:r w:rsidRPr="00880059">
        <w:rPr>
          <w:rFonts w:cs="Arno Pro"/>
          <w:color w:val="000000"/>
          <w:szCs w:val="28"/>
        </w:rPr>
        <w:t>Например,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греческий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православный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богослов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Х.</w:t>
      </w:r>
      <w:r w:rsidRPr="00880059">
        <w:rPr>
          <w:rFonts w:ascii="Times New Roman" w:hAnsi="Times New Roman"/>
          <w:color w:val="000000"/>
          <w:szCs w:val="28"/>
        </w:rPr>
        <w:t> </w:t>
      </w:r>
      <w:proofErr w:type="spellStart"/>
      <w:r w:rsidRPr="00880059">
        <w:rPr>
          <w:rFonts w:cs="Arno Pro"/>
          <w:color w:val="000000"/>
          <w:szCs w:val="28"/>
        </w:rPr>
        <w:t>Яннарас</w:t>
      </w:r>
      <w:proofErr w:type="spellEnd"/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книге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</w:t>
      </w:r>
      <w:proofErr w:type="spellStart"/>
      <w:r w:rsidRPr="00880059">
        <w:rPr>
          <w:rFonts w:cs="Arno Pro"/>
          <w:color w:val="000000"/>
          <w:szCs w:val="28"/>
        </w:rPr>
        <w:t>Ἐνάντι</w:t>
      </w:r>
      <w:proofErr w:type="spellEnd"/>
      <w:r w:rsidRPr="00880059">
        <w:rPr>
          <w:rFonts w:cs="Arno Pro"/>
          <w:color w:val="000000"/>
          <w:szCs w:val="28"/>
        </w:rPr>
        <w:t>α</w:t>
      </w:r>
      <w:r w:rsidR="00445111">
        <w:rPr>
          <w:rFonts w:cs="Arno Pro"/>
          <w:color w:val="000000"/>
          <w:szCs w:val="28"/>
        </w:rPr>
        <w:t xml:space="preserve"> </w:t>
      </w:r>
      <w:proofErr w:type="spellStart"/>
      <w:r w:rsidRPr="00880059">
        <w:rPr>
          <w:rFonts w:cs="Arno Pro"/>
          <w:color w:val="000000"/>
          <w:szCs w:val="28"/>
        </w:rPr>
        <w:t>στὴ</w:t>
      </w:r>
      <w:proofErr w:type="spellEnd"/>
      <w:r w:rsidR="00445111">
        <w:rPr>
          <w:rFonts w:cs="Arno Pro"/>
          <w:color w:val="000000"/>
          <w:szCs w:val="28"/>
        </w:rPr>
        <w:t xml:space="preserve"> </w:t>
      </w:r>
      <w:proofErr w:type="spellStart"/>
      <w:r w:rsidRPr="00880059">
        <w:rPr>
          <w:rFonts w:cs="Arno Pro"/>
          <w:color w:val="000000"/>
          <w:szCs w:val="28"/>
        </w:rPr>
        <w:t>θρησκεί</w:t>
      </w:r>
      <w:proofErr w:type="spellEnd"/>
      <w:r w:rsidRPr="00880059">
        <w:rPr>
          <w:rFonts w:cs="Arno Pro"/>
          <w:color w:val="000000"/>
          <w:szCs w:val="28"/>
        </w:rPr>
        <w:t>α»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(Против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религии)</w:t>
      </w:r>
      <w:r w:rsidRPr="0064280B">
        <w:rPr>
          <w:rFonts w:ascii="Arno Pro Smbd Subhead" w:hAnsi="Arno Pro Smbd Subhead" w:cs="Arno Pro Smbd Subhead"/>
          <w:szCs w:val="28"/>
          <w:vertAlign w:val="superscript"/>
        </w:rPr>
        <w:footnoteReference w:id="1"/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говорит,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христианство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64280B">
        <w:rPr>
          <w:rFonts w:cs="Arno Pro"/>
          <w:color w:val="000000"/>
          <w:szCs w:val="28"/>
        </w:rPr>
        <w:t>–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имевшее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место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истории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превращение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христианства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религию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является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искажением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сущности).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же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идею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высказывал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протоиерей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Александр</w:t>
      </w:r>
      <w:r w:rsidR="00445111">
        <w:rPr>
          <w:rFonts w:cs="Arno Pro"/>
          <w:color w:val="000000"/>
          <w:szCs w:val="28"/>
        </w:rPr>
        <w:t xml:space="preserve"> </w:t>
      </w:r>
      <w:proofErr w:type="spellStart"/>
      <w:r w:rsidRPr="00880059">
        <w:rPr>
          <w:rFonts w:cs="Arno Pro"/>
          <w:color w:val="000000"/>
          <w:szCs w:val="28"/>
        </w:rPr>
        <w:t>Шмеман</w:t>
      </w:r>
      <w:proofErr w:type="spellEnd"/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(она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ярко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выражена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сборнике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«За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жизнь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мира»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«Дневниках»).</w:t>
      </w:r>
    </w:p>
    <w:p w:rsidR="00880059" w:rsidRPr="00880059" w:rsidRDefault="00880059" w:rsidP="00880059">
      <w:pPr>
        <w:suppressAutoHyphens/>
        <w:autoSpaceDE w:val="0"/>
        <w:autoSpaceDN w:val="0"/>
        <w:adjustRightInd w:val="0"/>
        <w:spacing w:line="304" w:lineRule="atLeast"/>
        <w:ind w:firstLine="170"/>
        <w:textAlignment w:val="center"/>
        <w:rPr>
          <w:rFonts w:cs="Arno Pro"/>
          <w:color w:val="000000"/>
          <w:szCs w:val="28"/>
        </w:rPr>
      </w:pPr>
      <w:r w:rsidRPr="00880059">
        <w:rPr>
          <w:rFonts w:cs="Arno Pro"/>
          <w:color w:val="000000"/>
          <w:szCs w:val="28"/>
        </w:rPr>
        <w:t>Немецкий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лютеранский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пастор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Дитрих</w:t>
      </w:r>
      <w:r w:rsidR="00445111">
        <w:rPr>
          <w:rFonts w:cs="Arno Pro"/>
          <w:color w:val="000000"/>
          <w:szCs w:val="28"/>
        </w:rPr>
        <w:t xml:space="preserve"> </w:t>
      </w:r>
      <w:proofErr w:type="spellStart"/>
      <w:r w:rsidRPr="00880059">
        <w:rPr>
          <w:rFonts w:cs="Arno Pro"/>
          <w:color w:val="000000"/>
          <w:szCs w:val="28"/>
        </w:rPr>
        <w:t>Бонхёффер</w:t>
      </w:r>
      <w:proofErr w:type="spellEnd"/>
      <w:r w:rsidRPr="0064280B">
        <w:rPr>
          <w:rFonts w:ascii="Arno Pro Smbd Subhead" w:hAnsi="Arno Pro Smbd Subhead" w:cs="Arno Pro Smbd Subhead"/>
          <w:szCs w:val="28"/>
          <w:vertAlign w:val="superscript"/>
        </w:rPr>
        <w:footnoteReference w:id="2"/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сформулировал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концепцию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</w:t>
      </w:r>
      <w:proofErr w:type="spellStart"/>
      <w:r w:rsidRPr="00880059">
        <w:rPr>
          <w:rFonts w:cs="Arno Pro"/>
          <w:color w:val="000000"/>
          <w:szCs w:val="28"/>
        </w:rPr>
        <w:t>безрелигиозного</w:t>
      </w:r>
      <w:proofErr w:type="spellEnd"/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христианства».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Он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считал,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«быть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христианином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означает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быть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религиозным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определённом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смысле…,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означает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быть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человеком»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(реализовать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призвание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человека).</w:t>
      </w:r>
    </w:p>
    <w:p w:rsidR="00880059" w:rsidRDefault="00880059" w:rsidP="00880059">
      <w:pPr>
        <w:suppressAutoHyphens/>
        <w:autoSpaceDE w:val="0"/>
        <w:autoSpaceDN w:val="0"/>
        <w:adjustRightInd w:val="0"/>
        <w:spacing w:line="304" w:lineRule="atLeast"/>
        <w:ind w:firstLine="170"/>
        <w:textAlignment w:val="center"/>
        <w:rPr>
          <w:rFonts w:cs="Arno Pro"/>
          <w:color w:val="000000"/>
          <w:szCs w:val="28"/>
        </w:rPr>
      </w:pPr>
      <w:r w:rsidRPr="00880059">
        <w:rPr>
          <w:rFonts w:cs="Arno Pro"/>
          <w:color w:val="000000"/>
          <w:szCs w:val="28"/>
        </w:rPr>
        <w:t>Влиятельный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протестантский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теолог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Карл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Барт</w:t>
      </w:r>
      <w:r w:rsidRPr="0064280B">
        <w:rPr>
          <w:rFonts w:ascii="Arno Pro Smbd Subhead" w:hAnsi="Arno Pro Smbd Subhead" w:cs="Arno Pro Smbd Subhead"/>
          <w:szCs w:val="28"/>
          <w:vertAlign w:val="superscript"/>
        </w:rPr>
        <w:footnoteReference w:id="3"/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также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отрицал,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христианство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является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религией.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его</w:t>
      </w:r>
      <w:r w:rsidR="00445111">
        <w:rPr>
          <w:rFonts w:cs="Arno Pro"/>
          <w:color w:val="000000"/>
          <w:szCs w:val="28"/>
        </w:rPr>
        <w:t xml:space="preserve"> </w:t>
      </w:r>
      <w:r w:rsidR="005A7CB3">
        <w:rPr>
          <w:rFonts w:cs="Arno Pro"/>
          <w:color w:val="000000"/>
          <w:szCs w:val="28"/>
        </w:rPr>
        <w:t>концепции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«Христос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64280B">
        <w:rPr>
          <w:rFonts w:cs="Arno Pro"/>
          <w:color w:val="000000"/>
          <w:szCs w:val="28"/>
        </w:rPr>
        <w:t>–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конец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религии»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под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религией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подразумевается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всякая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попытка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достичь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«снизу».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Онтологическую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пропасть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между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человеком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может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преодолеть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только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именно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этом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смысл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события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Христа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(как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деяния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Бога).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Через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Воплощение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преодолевает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эту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пропасть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(во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Христе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делает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людей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то,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они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принципиально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неспособны),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т.</w:t>
      </w:r>
      <w:r w:rsidRPr="00880059">
        <w:rPr>
          <w:rFonts w:ascii="Times New Roman" w:hAnsi="Times New Roman"/>
          <w:color w:val="000000"/>
          <w:szCs w:val="28"/>
        </w:rPr>
        <w:t> </w:t>
      </w:r>
      <w:r w:rsidRPr="00880059">
        <w:rPr>
          <w:rFonts w:cs="Arno Pro"/>
          <w:color w:val="000000"/>
          <w:szCs w:val="28"/>
        </w:rPr>
        <w:t>к.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всякие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человеческие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усилия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недостаточны.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Подобные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идеи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были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близки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Томасу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Мертону</w:t>
      </w:r>
      <w:r w:rsidRPr="0064280B">
        <w:rPr>
          <w:rFonts w:ascii="Arno Pro Smbd Subhead" w:hAnsi="Arno Pro Smbd Subhead" w:cs="Arno Pro Smbd Subhead"/>
          <w:szCs w:val="28"/>
          <w:vertAlign w:val="superscript"/>
        </w:rPr>
        <w:footnoteReference w:id="4"/>
      </w:r>
      <w:r w:rsidR="00445111" w:rsidRPr="0064280B">
        <w:rPr>
          <w:rFonts w:cs="Arno Pro"/>
          <w:szCs w:val="28"/>
        </w:rPr>
        <w:t xml:space="preserve"> </w:t>
      </w:r>
      <w:r w:rsidR="0064280B">
        <w:rPr>
          <w:rFonts w:cs="Arno Pro"/>
          <w:color w:val="000000"/>
          <w:szCs w:val="28"/>
        </w:rPr>
        <w:t>–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влиятельному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католическому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богослову,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поэту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монаху-трапписту.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Он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был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весьма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впечатлён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«Этикой»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Дитриха</w:t>
      </w:r>
      <w:r w:rsidR="00445111">
        <w:rPr>
          <w:rFonts w:cs="Arno Pro"/>
          <w:color w:val="000000"/>
          <w:szCs w:val="28"/>
        </w:rPr>
        <w:t xml:space="preserve"> </w:t>
      </w:r>
      <w:proofErr w:type="spellStart"/>
      <w:r w:rsidRPr="00880059">
        <w:rPr>
          <w:rFonts w:cs="Arno Pro"/>
          <w:color w:val="000000"/>
          <w:szCs w:val="28"/>
        </w:rPr>
        <w:t>Бонхёффера</w:t>
      </w:r>
      <w:proofErr w:type="spellEnd"/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книгами</w:t>
      </w:r>
      <w:r w:rsidR="00445111">
        <w:rPr>
          <w:rFonts w:cs="Arno Pro"/>
          <w:color w:val="000000"/>
          <w:szCs w:val="28"/>
        </w:rPr>
        <w:t xml:space="preserve"> </w:t>
      </w:r>
      <w:proofErr w:type="spellStart"/>
      <w:r w:rsidRPr="00880059">
        <w:rPr>
          <w:rFonts w:cs="Arno Pro"/>
          <w:color w:val="000000"/>
          <w:szCs w:val="28"/>
        </w:rPr>
        <w:t>прот</w:t>
      </w:r>
      <w:proofErr w:type="spellEnd"/>
      <w:r w:rsidRPr="00880059">
        <w:rPr>
          <w:rFonts w:cs="Arno Pro"/>
          <w:color w:val="000000"/>
          <w:szCs w:val="28"/>
        </w:rPr>
        <w:t>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Александра</w:t>
      </w:r>
      <w:r w:rsidR="00445111">
        <w:rPr>
          <w:rFonts w:cs="Arno Pro"/>
          <w:color w:val="000000"/>
          <w:szCs w:val="28"/>
        </w:rPr>
        <w:t xml:space="preserve"> </w:t>
      </w:r>
      <w:proofErr w:type="spellStart"/>
      <w:r w:rsidRPr="00880059">
        <w:rPr>
          <w:rFonts w:cs="Arno Pro"/>
          <w:color w:val="000000"/>
          <w:szCs w:val="28"/>
        </w:rPr>
        <w:t>Шмемана</w:t>
      </w:r>
      <w:proofErr w:type="spellEnd"/>
      <w:r w:rsidRPr="00880059">
        <w:rPr>
          <w:rFonts w:cs="Arno Pro"/>
          <w:color w:val="000000"/>
          <w:szCs w:val="28"/>
        </w:rPr>
        <w:t>.</w:t>
      </w:r>
    </w:p>
    <w:p w:rsidR="00880059" w:rsidRPr="00880059" w:rsidRDefault="00880059" w:rsidP="00880059">
      <w:pPr>
        <w:suppressAutoHyphens/>
        <w:autoSpaceDE w:val="0"/>
        <w:autoSpaceDN w:val="0"/>
        <w:adjustRightInd w:val="0"/>
        <w:spacing w:line="304" w:lineRule="atLeast"/>
        <w:ind w:firstLine="170"/>
        <w:textAlignment w:val="center"/>
        <w:rPr>
          <w:rFonts w:cs="Arno Pro"/>
          <w:color w:val="000000"/>
          <w:szCs w:val="28"/>
        </w:rPr>
      </w:pPr>
      <w:r w:rsidRPr="00880059">
        <w:rPr>
          <w:rFonts w:cs="Arno Pro"/>
          <w:color w:val="000000"/>
          <w:szCs w:val="28"/>
        </w:rPr>
        <w:t>На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протяжении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XX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века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очень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многие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богословы</w:t>
      </w:r>
      <w:r w:rsidR="00445111">
        <w:rPr>
          <w:rFonts w:cs="Arno Pro"/>
          <w:color w:val="000000"/>
          <w:szCs w:val="28"/>
        </w:rPr>
        <w:t xml:space="preserve"> </w:t>
      </w:r>
      <w:r w:rsidR="005A7CB3">
        <w:rPr>
          <w:rFonts w:cs="Arno Pro"/>
          <w:color w:val="000000"/>
          <w:szCs w:val="28"/>
        </w:rPr>
        <w:t>высказывали</w:t>
      </w:r>
      <w:r w:rsidR="00445111">
        <w:rPr>
          <w:rFonts w:cs="Arno Pro"/>
          <w:color w:val="000000"/>
          <w:szCs w:val="28"/>
        </w:rPr>
        <w:t xml:space="preserve"> </w:t>
      </w:r>
      <w:r w:rsidR="005A7CB3">
        <w:rPr>
          <w:rFonts w:cs="Arno Pro"/>
          <w:color w:val="000000"/>
          <w:szCs w:val="28"/>
        </w:rPr>
        <w:t>идеи</w:t>
      </w:r>
      <w:r w:rsidR="00445111">
        <w:rPr>
          <w:rFonts w:cs="Arno Pro"/>
          <w:color w:val="000000"/>
          <w:szCs w:val="28"/>
        </w:rPr>
        <w:t xml:space="preserve"> </w:t>
      </w:r>
      <w:r w:rsidR="005A7CB3">
        <w:rPr>
          <w:rFonts w:cs="Arno Pro"/>
          <w:color w:val="000000"/>
          <w:szCs w:val="28"/>
        </w:rPr>
        <w:t>о</w:t>
      </w:r>
      <w:r w:rsidR="00445111">
        <w:rPr>
          <w:rFonts w:cs="Arno Pro"/>
          <w:color w:val="000000"/>
          <w:szCs w:val="28"/>
        </w:rPr>
        <w:t xml:space="preserve"> </w:t>
      </w:r>
      <w:r w:rsidR="005A7CB3">
        <w:rPr>
          <w:rFonts w:cs="Arno Pro"/>
          <w:color w:val="000000"/>
          <w:szCs w:val="28"/>
        </w:rPr>
        <w:t>том</w:t>
      </w:r>
      <w:r w:rsidRPr="00880059">
        <w:rPr>
          <w:rFonts w:cs="Arno Pro"/>
          <w:color w:val="000000"/>
          <w:szCs w:val="28"/>
        </w:rPr>
        <w:t>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«христианство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64280B">
        <w:rPr>
          <w:rFonts w:cs="Arno Pro"/>
          <w:color w:val="000000"/>
          <w:szCs w:val="28"/>
        </w:rPr>
        <w:t>–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религия»,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«христианство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64280B">
        <w:rPr>
          <w:rFonts w:cs="Arno Pro"/>
          <w:color w:val="000000"/>
          <w:szCs w:val="28"/>
        </w:rPr>
        <w:t>–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конец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религии»,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«христианство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64280B">
        <w:rPr>
          <w:rFonts w:cs="Arno Pro"/>
          <w:color w:val="000000"/>
          <w:szCs w:val="28"/>
        </w:rPr>
        <w:t>–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суд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над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религией»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другие</w:t>
      </w:r>
      <w:r w:rsidR="00445111">
        <w:rPr>
          <w:rFonts w:cs="Arno Pro"/>
          <w:color w:val="000000"/>
          <w:szCs w:val="28"/>
        </w:rPr>
        <w:t xml:space="preserve"> </w:t>
      </w:r>
      <w:r w:rsidR="005A7CB3">
        <w:rPr>
          <w:rFonts w:cs="Arno Pro"/>
          <w:color w:val="000000"/>
          <w:szCs w:val="28"/>
        </w:rPr>
        <w:t>вариации</w:t>
      </w:r>
      <w:r w:rsidR="00445111">
        <w:rPr>
          <w:rFonts w:cs="Arno Pro"/>
          <w:color w:val="000000"/>
          <w:szCs w:val="28"/>
        </w:rPr>
        <w:t xml:space="preserve"> </w:t>
      </w:r>
      <w:r w:rsidR="005A7CB3">
        <w:rPr>
          <w:rFonts w:cs="Arno Pro"/>
          <w:color w:val="000000"/>
          <w:szCs w:val="28"/>
        </w:rPr>
        <w:t>этих</w:t>
      </w:r>
      <w:r w:rsidR="00445111">
        <w:rPr>
          <w:rFonts w:cs="Arno Pro"/>
          <w:color w:val="000000"/>
          <w:szCs w:val="28"/>
        </w:rPr>
        <w:t xml:space="preserve"> </w:t>
      </w:r>
      <w:r w:rsidR="005A7CB3">
        <w:rPr>
          <w:rFonts w:cs="Arno Pro"/>
          <w:color w:val="000000"/>
          <w:szCs w:val="28"/>
        </w:rPr>
        <w:t>идей</w:t>
      </w:r>
      <w:r w:rsidR="00445111">
        <w:rPr>
          <w:rFonts w:cs="Arno Pro"/>
          <w:color w:val="000000"/>
          <w:szCs w:val="28"/>
        </w:rPr>
        <w:t xml:space="preserve"> </w:t>
      </w:r>
      <w:r w:rsidR="005A7CB3">
        <w:rPr>
          <w:rFonts w:cs="Arno Pro"/>
          <w:color w:val="000000"/>
          <w:szCs w:val="28"/>
        </w:rPr>
        <w:t>с</w:t>
      </w:r>
      <w:r w:rsidR="00445111">
        <w:rPr>
          <w:rFonts w:cs="Arno Pro"/>
          <w:color w:val="000000"/>
          <w:szCs w:val="28"/>
        </w:rPr>
        <w:t xml:space="preserve"> </w:t>
      </w:r>
      <w:r w:rsidR="005A7CB3">
        <w:rPr>
          <w:rFonts w:cs="Arno Pro"/>
          <w:color w:val="000000"/>
          <w:szCs w:val="28"/>
        </w:rPr>
        <w:t>похожим</w:t>
      </w:r>
      <w:r w:rsidR="00445111">
        <w:rPr>
          <w:rFonts w:cs="Arno Pro"/>
          <w:color w:val="000000"/>
          <w:szCs w:val="28"/>
        </w:rPr>
        <w:t xml:space="preserve"> </w:t>
      </w:r>
      <w:r w:rsidR="005A7CB3">
        <w:rPr>
          <w:rFonts w:cs="Arno Pro"/>
          <w:color w:val="000000"/>
          <w:szCs w:val="28"/>
        </w:rPr>
        <w:t>смыслом</w:t>
      </w:r>
      <w:r w:rsidRPr="00880059">
        <w:rPr>
          <w:rFonts w:cs="Arno Pro"/>
          <w:color w:val="000000"/>
          <w:szCs w:val="28"/>
        </w:rPr>
        <w:t>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Ничего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нового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этом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нет.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же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самые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идеи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прослеживаются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ещё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пророков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Ветхого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lastRenderedPageBreak/>
        <w:t>Завета.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Ветхозаветные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праведники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(Авель,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Енох,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Ной,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Авраам,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Исаак,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Иаков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др.)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принадлежали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какой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религии.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Моисей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говорил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как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посланник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Авраама,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Исаака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Иакова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(Исх.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3: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15),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как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представитель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какой-либо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религии.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Первым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делом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Моисея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была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борьба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религией,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изоляция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евреев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любого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влияния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религиозных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культов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других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народов.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Этой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же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цели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служили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все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законы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Моисея,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предписания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богослужебных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обрядах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т.</w:t>
      </w:r>
      <w:r w:rsidRPr="00880059">
        <w:rPr>
          <w:rFonts w:ascii="Times New Roman" w:hAnsi="Times New Roman"/>
          <w:color w:val="000000"/>
          <w:szCs w:val="28"/>
        </w:rPr>
        <w:t> </w:t>
      </w:r>
      <w:r w:rsidRPr="00880059">
        <w:rPr>
          <w:rFonts w:cs="Arno Pro"/>
          <w:color w:val="000000"/>
          <w:szCs w:val="28"/>
        </w:rPr>
        <w:t>п.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Внешне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было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очень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похоже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культы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других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народов,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цель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была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иная.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Огонь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можно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потушить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помощи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встречного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огня.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Лучшее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иногда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единственное)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средство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борьбы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лесным</w:t>
      </w:r>
      <w:r w:rsidR="00445111">
        <w:rPr>
          <w:rFonts w:cs="Arno Pro"/>
          <w:color w:val="000000"/>
          <w:szCs w:val="28"/>
        </w:rPr>
        <w:t xml:space="preserve"> </w:t>
      </w:r>
      <w:r w:rsidR="0064280B">
        <w:rPr>
          <w:rFonts w:cs="Arno Pro"/>
          <w:color w:val="000000"/>
          <w:szCs w:val="28"/>
        </w:rPr>
        <w:t>пожаром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64280B">
        <w:rPr>
          <w:rFonts w:cs="Arno Pro"/>
          <w:color w:val="000000"/>
          <w:szCs w:val="28"/>
        </w:rPr>
        <w:t>–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поджигание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противоположной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стороны</w:t>
      </w:r>
      <w:r w:rsidRPr="0064280B">
        <w:rPr>
          <w:rFonts w:ascii="Arno Pro Smbd Subhead" w:hAnsi="Arno Pro Smbd Subhead" w:cs="Arno Pro Smbd Subhead"/>
          <w:szCs w:val="28"/>
          <w:vertAlign w:val="superscript"/>
        </w:rPr>
        <w:footnoteReference w:id="5"/>
      </w:r>
      <w:r w:rsidRPr="00880059">
        <w:rPr>
          <w:rFonts w:cs="Arno Pro"/>
          <w:color w:val="000000"/>
          <w:szCs w:val="28"/>
        </w:rPr>
        <w:t>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Моисей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установил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религиозные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предписания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для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того,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чтобы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евреи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поскорее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отошли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египетского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язычества.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400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лет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жизни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Египте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они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прочно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усвоили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местные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религиозные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парадигмы.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Если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Моисей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повёл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себя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как-то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иначе,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например,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стал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говорить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нерелигиозных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отношениях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примеру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Авраама,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Исаака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Иакова,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никто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понял.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Когда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же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был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установлен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Новый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Завет,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апостолы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упразднили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всю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сложную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религиозную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обрядовость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закона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Моисея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ненадобностью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</w:t>
      </w:r>
      <w:proofErr w:type="spellStart"/>
      <w:r w:rsidRPr="00880059">
        <w:rPr>
          <w:rFonts w:cs="Arno Pro"/>
          <w:color w:val="000000"/>
          <w:szCs w:val="28"/>
        </w:rPr>
        <w:t>Деян</w:t>
      </w:r>
      <w:proofErr w:type="spellEnd"/>
      <w:r w:rsidRPr="00880059">
        <w:rPr>
          <w:rFonts w:cs="Arno Pro"/>
          <w:color w:val="000000"/>
          <w:szCs w:val="28"/>
        </w:rPr>
        <w:t>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15: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19–20),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т.</w:t>
      </w:r>
      <w:r w:rsidRPr="00880059">
        <w:rPr>
          <w:rFonts w:ascii="Times New Roman" w:hAnsi="Times New Roman"/>
          <w:color w:val="000000"/>
          <w:szCs w:val="28"/>
        </w:rPr>
        <w:t> </w:t>
      </w:r>
      <w:r w:rsidRPr="00880059">
        <w:rPr>
          <w:rFonts w:cs="Arno Pro"/>
          <w:color w:val="000000"/>
          <w:szCs w:val="28"/>
        </w:rPr>
        <w:t>е.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«потушили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искусственную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кромку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пожара».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Однако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люди,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как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ветхозаветной,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так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новозаветной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истории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всё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равно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зачастую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склонялись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магии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языческим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обрядам.</w:t>
      </w:r>
    </w:p>
    <w:p w:rsidR="00880059" w:rsidRPr="00880059" w:rsidRDefault="00880059" w:rsidP="00880059">
      <w:pPr>
        <w:suppressAutoHyphens/>
        <w:autoSpaceDE w:val="0"/>
        <w:autoSpaceDN w:val="0"/>
        <w:adjustRightInd w:val="0"/>
        <w:spacing w:line="304" w:lineRule="atLeast"/>
        <w:ind w:firstLine="170"/>
        <w:textAlignment w:val="center"/>
        <w:rPr>
          <w:rFonts w:cs="Arno Pro"/>
          <w:color w:val="000000"/>
          <w:szCs w:val="28"/>
        </w:rPr>
      </w:pPr>
      <w:r w:rsidRPr="00880059">
        <w:rPr>
          <w:rFonts w:cs="Arno Pro"/>
          <w:color w:val="000000"/>
          <w:szCs w:val="28"/>
        </w:rPr>
        <w:t>Борьба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религией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Ветхом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Завете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иногда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принимала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очень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жёсткие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(как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сейчас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сказали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«негуманные»)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формы,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было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связано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чрезвычайностью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ситуации.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время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эпидемии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чумы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или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холеры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всегда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поступают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гуманно,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тогда,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видимо,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ситуация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была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ещё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хуже.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Об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этом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говорит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тот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факт,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что</w:t>
      </w:r>
      <w:r w:rsidR="0064280B">
        <w:rPr>
          <w:rFonts w:cs="Arno Pro"/>
          <w:color w:val="000000"/>
          <w:szCs w:val="28"/>
        </w:rPr>
        <w:t>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несмотря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все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строгие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меры,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10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из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12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племён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Израиля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всё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же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отделились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стали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наполовину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язычниками,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оставшиеся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домом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Давида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два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колена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(Иуды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Вениамина)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зачастую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уклонялись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идолопоклонство</w:t>
      </w:r>
      <w:r w:rsidR="00445111">
        <w:rPr>
          <w:rFonts w:cs="Arno Pro"/>
          <w:color w:val="000000"/>
          <w:szCs w:val="28"/>
        </w:rPr>
        <w:t xml:space="preserve"> </w:t>
      </w:r>
      <w:r w:rsidRPr="005A7CB3">
        <w:rPr>
          <w:rFonts w:cs="Arno Pro"/>
          <w:color w:val="000000"/>
          <w:szCs w:val="28"/>
        </w:rPr>
        <w:t>(</w:t>
      </w:r>
      <w:r>
        <w:t>см.</w:t>
      </w:r>
      <w:r w:rsidR="00445111">
        <w:t xml:space="preserve"> </w:t>
      </w:r>
      <w:proofErr w:type="spellStart"/>
      <w:r>
        <w:t>Деян</w:t>
      </w:r>
      <w:proofErr w:type="spellEnd"/>
      <w:r>
        <w:t>.</w:t>
      </w:r>
      <w:r w:rsidR="00445111">
        <w:t xml:space="preserve"> </w:t>
      </w:r>
      <w:r>
        <w:t>7:</w:t>
      </w:r>
      <w:r w:rsidR="00445111">
        <w:rPr>
          <w:rFonts w:ascii="Times New Roman" w:hAnsi="Times New Roman"/>
        </w:rPr>
        <w:t xml:space="preserve"> </w:t>
      </w:r>
      <w:r>
        <w:t>43,</w:t>
      </w:r>
      <w:r w:rsidR="00445111">
        <w:t xml:space="preserve"> </w:t>
      </w:r>
      <w:r>
        <w:t>51–53</w:t>
      </w:r>
      <w:r w:rsidRPr="005A7CB3">
        <w:t>)</w:t>
      </w:r>
      <w:r w:rsidRPr="00880059">
        <w:rPr>
          <w:rFonts w:cs="Arno Pro"/>
          <w:color w:val="000000"/>
          <w:szCs w:val="28"/>
        </w:rPr>
        <w:t>.</w:t>
      </w:r>
    </w:p>
    <w:p w:rsidR="00880059" w:rsidRPr="00880059" w:rsidRDefault="00880059" w:rsidP="00880059">
      <w:pPr>
        <w:suppressAutoHyphens/>
        <w:autoSpaceDE w:val="0"/>
        <w:autoSpaceDN w:val="0"/>
        <w:adjustRightInd w:val="0"/>
        <w:spacing w:line="304" w:lineRule="atLeast"/>
        <w:ind w:firstLine="170"/>
        <w:textAlignment w:val="center"/>
        <w:rPr>
          <w:rFonts w:cs="Arno Pro"/>
          <w:color w:val="000000"/>
          <w:szCs w:val="28"/>
        </w:rPr>
      </w:pPr>
      <w:r w:rsidRPr="00880059">
        <w:rPr>
          <w:rFonts w:cs="Arno Pro"/>
          <w:color w:val="000000"/>
          <w:szCs w:val="28"/>
        </w:rPr>
        <w:t>Общепринятые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представления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зачастую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никак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укладываются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библейское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повествование.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одной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стороны,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Библии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показывается,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противодействует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религии.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одно</w:t>
      </w:r>
      <w:r w:rsidR="00445111">
        <w:rPr>
          <w:rFonts w:cs="Arno Pro"/>
          <w:color w:val="000000"/>
          <w:szCs w:val="28"/>
        </w:rPr>
        <w:t xml:space="preserve"> </w:t>
      </w:r>
      <w:proofErr w:type="gramStart"/>
      <w:r w:rsidRPr="00880059">
        <w:rPr>
          <w:rFonts w:cs="Arno Pro"/>
          <w:color w:val="000000"/>
          <w:szCs w:val="28"/>
        </w:rPr>
        <w:t>божество</w:t>
      </w:r>
      <w:proofErr w:type="gramEnd"/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одной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станет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отвергать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молитвы,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праздники,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жертвоприношения,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каждение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прочие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религиозные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ритуалы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свою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честь.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через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пророка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Исаию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жителям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Иерусалима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возвещается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совсем</w:t>
      </w:r>
      <w:r w:rsidR="00445111">
        <w:rPr>
          <w:rFonts w:cs="Arno Pro"/>
          <w:color w:val="000000"/>
          <w:szCs w:val="28"/>
        </w:rPr>
        <w:t xml:space="preserve"> </w:t>
      </w:r>
      <w:proofErr w:type="gramStart"/>
      <w:r w:rsidRPr="00880059">
        <w:rPr>
          <w:rFonts w:cs="Arno Pro"/>
          <w:color w:val="000000"/>
          <w:szCs w:val="28"/>
        </w:rPr>
        <w:t>другое</w:t>
      </w:r>
      <w:proofErr w:type="gramEnd"/>
      <w:r w:rsidRPr="00880059">
        <w:rPr>
          <w:rFonts w:cs="Arno Pro"/>
          <w:color w:val="000000"/>
          <w:szCs w:val="28"/>
        </w:rPr>
        <w:t>: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чему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множество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жертв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ваших?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говорит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Господь.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пресыщен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всесожжениями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овнов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туком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откормленного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скота,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крови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тельцов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агнцев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козлов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хочу.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Когда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приходите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являться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пред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Лице</w:t>
      </w:r>
      <w:r w:rsidR="00445111">
        <w:rPr>
          <w:rFonts w:cs="Arno Pro"/>
          <w:color w:val="000000"/>
          <w:szCs w:val="28"/>
        </w:rPr>
        <w:t xml:space="preserve"> </w:t>
      </w:r>
      <w:proofErr w:type="gramStart"/>
      <w:r w:rsidRPr="00880059">
        <w:rPr>
          <w:rFonts w:cs="Arno Pro"/>
          <w:color w:val="000000"/>
          <w:szCs w:val="28"/>
        </w:rPr>
        <w:t>Мое</w:t>
      </w:r>
      <w:proofErr w:type="gramEnd"/>
      <w:r w:rsidRPr="00880059">
        <w:rPr>
          <w:rFonts w:cs="Arno Pro"/>
          <w:color w:val="000000"/>
          <w:szCs w:val="28"/>
        </w:rPr>
        <w:t>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требует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вас,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чтобы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топтали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дворы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Мои?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носите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больше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даров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тщетных: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курение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отвратительно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для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Меня;</w:t>
      </w:r>
      <w:r w:rsidR="00445111">
        <w:rPr>
          <w:rFonts w:cs="Arno Pro"/>
          <w:color w:val="000000"/>
          <w:szCs w:val="28"/>
        </w:rPr>
        <w:t xml:space="preserve"> </w:t>
      </w:r>
      <w:proofErr w:type="spellStart"/>
      <w:r w:rsidRPr="00880059">
        <w:rPr>
          <w:rFonts w:cs="Arno Pro"/>
          <w:color w:val="000000"/>
          <w:szCs w:val="28"/>
        </w:rPr>
        <w:t>новомесячий</w:t>
      </w:r>
      <w:proofErr w:type="spellEnd"/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суббот,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праздничных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собраний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могу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терпеть: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беззаконие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="0064280B">
        <w:rPr>
          <w:rFonts w:cs="Arno Pro"/>
          <w:color w:val="000000"/>
          <w:szCs w:val="28"/>
        </w:rPr>
        <w:t>–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празднование!</w:t>
      </w:r>
      <w:r w:rsidR="00445111">
        <w:rPr>
          <w:rFonts w:cs="Arno Pro"/>
          <w:color w:val="000000"/>
          <w:szCs w:val="28"/>
        </w:rPr>
        <w:t xml:space="preserve"> </w:t>
      </w:r>
      <w:proofErr w:type="spellStart"/>
      <w:r w:rsidRPr="00880059">
        <w:rPr>
          <w:rFonts w:cs="Arno Pro"/>
          <w:color w:val="000000"/>
          <w:szCs w:val="28"/>
        </w:rPr>
        <w:t>Новомесячия</w:t>
      </w:r>
      <w:proofErr w:type="spellEnd"/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ваши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праздники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ваши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ненавидит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душа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Моя: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они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бремя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для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lastRenderedPageBreak/>
        <w:t>Меня;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тяжело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нести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их.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когда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простираете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руки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ваши,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закрываю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вас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очи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Мои;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когда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умножаете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моления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ваши,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слышу: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ваши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руки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полны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крови.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Омойтесь,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очиститесь;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удалите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злые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деяния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ваши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очей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Моих;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перестаньте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делать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зло;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научитесь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делать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добро,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ищите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правды,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спасайте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угнетённого,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защищайте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сироту,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вступайтесь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вдову»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</w:t>
      </w:r>
      <w:proofErr w:type="spellStart"/>
      <w:r w:rsidRPr="00880059">
        <w:rPr>
          <w:rFonts w:cs="Arno Pro"/>
          <w:color w:val="000000"/>
          <w:szCs w:val="28"/>
        </w:rPr>
        <w:t>Ис</w:t>
      </w:r>
      <w:proofErr w:type="spellEnd"/>
      <w:r w:rsidRPr="00880059">
        <w:rPr>
          <w:rFonts w:cs="Arno Pro"/>
          <w:color w:val="000000"/>
          <w:szCs w:val="28"/>
        </w:rPr>
        <w:t>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1: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11–17).</w:t>
      </w:r>
    </w:p>
    <w:p w:rsidR="00880059" w:rsidRPr="00880059" w:rsidRDefault="00880059" w:rsidP="00880059">
      <w:pPr>
        <w:suppressAutoHyphens/>
        <w:autoSpaceDE w:val="0"/>
        <w:autoSpaceDN w:val="0"/>
        <w:adjustRightInd w:val="0"/>
        <w:spacing w:line="304" w:lineRule="atLeast"/>
        <w:ind w:firstLine="170"/>
        <w:textAlignment w:val="center"/>
        <w:rPr>
          <w:rFonts w:cs="Arno Pro"/>
          <w:color w:val="000000"/>
          <w:szCs w:val="28"/>
        </w:rPr>
      </w:pPr>
      <w:r w:rsidRPr="00880059">
        <w:rPr>
          <w:rFonts w:cs="Arno Pro"/>
          <w:color w:val="000000"/>
          <w:szCs w:val="28"/>
        </w:rPr>
        <w:t>Ни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одно</w:t>
      </w:r>
      <w:r w:rsidR="00445111">
        <w:rPr>
          <w:rFonts w:cs="Arno Pro"/>
          <w:color w:val="000000"/>
          <w:szCs w:val="28"/>
        </w:rPr>
        <w:t xml:space="preserve"> </w:t>
      </w:r>
      <w:proofErr w:type="gramStart"/>
      <w:r w:rsidRPr="00880059">
        <w:rPr>
          <w:rFonts w:cs="Arno Pro"/>
          <w:color w:val="000000"/>
          <w:szCs w:val="28"/>
        </w:rPr>
        <w:t>божество</w:t>
      </w:r>
      <w:proofErr w:type="gramEnd"/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одной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станет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планировать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разрушение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своего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единственного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храма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(пусть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руками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иноверцев).</w:t>
      </w:r>
      <w:r w:rsidR="00445111">
        <w:rPr>
          <w:rFonts w:cs="Arno Pro"/>
          <w:color w:val="000000"/>
          <w:szCs w:val="28"/>
        </w:rPr>
        <w:t xml:space="preserve"> </w:t>
      </w:r>
      <w:r w:rsidR="006546E9">
        <w:rPr>
          <w:rFonts w:cs="Arno Pro"/>
          <w:color w:val="000000"/>
          <w:szCs w:val="28"/>
        </w:rPr>
        <w:t>Иерусалим</w:t>
      </w:r>
      <w:r w:rsidRPr="00880059">
        <w:rPr>
          <w:rFonts w:cs="Arno Pro"/>
          <w:color w:val="000000"/>
          <w:szCs w:val="28"/>
        </w:rPr>
        <w:t>ский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храм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был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центром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сердцем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всей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религиозной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жизни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иудеев.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Несмотря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это,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дважды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попустил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язычникам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разрушить.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столько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переживал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разрушении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храма,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сколько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лицемерии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служителей.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Такого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язычестве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нигде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нет.</w:t>
      </w:r>
    </w:p>
    <w:p w:rsidR="00880059" w:rsidRPr="00880059" w:rsidRDefault="00880059" w:rsidP="00880059">
      <w:pPr>
        <w:suppressAutoHyphens/>
        <w:autoSpaceDE w:val="0"/>
        <w:autoSpaceDN w:val="0"/>
        <w:adjustRightInd w:val="0"/>
        <w:spacing w:line="304" w:lineRule="atLeast"/>
        <w:ind w:firstLine="170"/>
        <w:textAlignment w:val="center"/>
        <w:rPr>
          <w:rFonts w:cs="Arno Pro"/>
          <w:color w:val="000000"/>
          <w:szCs w:val="28"/>
        </w:rPr>
      </w:pPr>
      <w:r w:rsidRPr="00880059">
        <w:rPr>
          <w:rFonts w:cs="Arno Pro"/>
          <w:color w:val="000000"/>
          <w:szCs w:val="28"/>
        </w:rPr>
        <w:t>С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другой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стороны,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Библии</w:t>
      </w:r>
      <w:r w:rsidR="00445111">
        <w:rPr>
          <w:rFonts w:cs="Arno Pro"/>
          <w:color w:val="000000"/>
          <w:szCs w:val="28"/>
        </w:rPr>
        <w:t xml:space="preserve"> говори</w:t>
      </w:r>
      <w:r w:rsidRPr="00880059">
        <w:rPr>
          <w:rFonts w:cs="Arno Pro"/>
          <w:color w:val="000000"/>
          <w:szCs w:val="28"/>
        </w:rPr>
        <w:t>тся,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противодействует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Богу: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«Иерусалим,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Иерусалим,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избивающий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пророков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камнями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побивающий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посланных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тебе!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сколько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раз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хотел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собрать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детей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твоих,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как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птица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собирает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птенцов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своих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под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крылья,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захотели!»</w:t>
      </w:r>
      <w:r w:rsidR="00445111">
        <w:rPr>
          <w:rFonts w:cs="Arno Pro"/>
          <w:color w:val="000000"/>
          <w:szCs w:val="28"/>
        </w:rPr>
        <w:t xml:space="preserve"> </w:t>
      </w:r>
      <w:proofErr w:type="gramStart"/>
      <w:r w:rsidRPr="00880059">
        <w:rPr>
          <w:rFonts w:cs="Arno Pro"/>
          <w:color w:val="000000"/>
          <w:szCs w:val="28"/>
        </w:rPr>
        <w:t>(Мф.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23: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37.</w:t>
      </w:r>
      <w:proofErr w:type="gramEnd"/>
      <w:r w:rsidR="00445111">
        <w:rPr>
          <w:rFonts w:cs="Arno Pro"/>
          <w:color w:val="000000"/>
          <w:szCs w:val="28"/>
        </w:rPr>
        <w:t xml:space="preserve"> </w:t>
      </w:r>
      <w:proofErr w:type="spellStart"/>
      <w:proofErr w:type="gramStart"/>
      <w:r w:rsidRPr="00880059">
        <w:rPr>
          <w:rFonts w:cs="Arno Pro"/>
          <w:color w:val="000000"/>
          <w:szCs w:val="28"/>
        </w:rPr>
        <w:t>Лк</w:t>
      </w:r>
      <w:proofErr w:type="spellEnd"/>
      <w:r w:rsidRPr="00880059">
        <w:rPr>
          <w:rFonts w:cs="Arno Pro"/>
          <w:color w:val="000000"/>
          <w:szCs w:val="28"/>
        </w:rPr>
        <w:t>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13: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34).</w:t>
      </w:r>
      <w:proofErr w:type="gramEnd"/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Вся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ненависть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вся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злость,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которую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только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способны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люди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отношению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Богу,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сфокусировалась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решен</w:t>
      </w:r>
      <w:proofErr w:type="gramStart"/>
      <w:r w:rsidRPr="00880059">
        <w:rPr>
          <w:rFonts w:cs="Arno Pro"/>
          <w:color w:val="000000"/>
          <w:szCs w:val="28"/>
        </w:rPr>
        <w:t>ии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иу</w:t>
      </w:r>
      <w:proofErr w:type="gramEnd"/>
      <w:r w:rsidRPr="00880059">
        <w:rPr>
          <w:rFonts w:cs="Arno Pro"/>
          <w:color w:val="000000"/>
          <w:szCs w:val="28"/>
        </w:rPr>
        <w:t>дейских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религиозных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лидеров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распять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воплощённого.</w:t>
      </w:r>
      <w:r w:rsidR="00445111">
        <w:rPr>
          <w:rFonts w:cs="Arno Pro"/>
          <w:color w:val="000000"/>
          <w:szCs w:val="28"/>
        </w:rPr>
        <w:t xml:space="preserve"> </w:t>
      </w:r>
      <w:proofErr w:type="gramStart"/>
      <w:r w:rsidRPr="00880059">
        <w:rPr>
          <w:rFonts w:cs="Arno Pro"/>
          <w:color w:val="000000"/>
          <w:szCs w:val="28"/>
        </w:rPr>
        <w:t>Об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этом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говорит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притча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злых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виноградарях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</w:t>
      </w:r>
      <w:proofErr w:type="spellStart"/>
      <w:r w:rsidRPr="00880059">
        <w:rPr>
          <w:rFonts w:cs="Arno Pro"/>
          <w:color w:val="000000"/>
          <w:szCs w:val="28"/>
        </w:rPr>
        <w:t>Мк</w:t>
      </w:r>
      <w:proofErr w:type="spellEnd"/>
      <w:r w:rsidRPr="00880059">
        <w:rPr>
          <w:rFonts w:cs="Arno Pro"/>
          <w:color w:val="000000"/>
          <w:szCs w:val="28"/>
        </w:rPr>
        <w:t>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12: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1–12.</w:t>
      </w:r>
      <w:proofErr w:type="gramEnd"/>
      <w:r w:rsidR="00445111">
        <w:rPr>
          <w:rFonts w:cs="Arno Pro"/>
          <w:color w:val="000000"/>
          <w:szCs w:val="28"/>
        </w:rPr>
        <w:t xml:space="preserve"> </w:t>
      </w:r>
      <w:proofErr w:type="spellStart"/>
      <w:proofErr w:type="gramStart"/>
      <w:r w:rsidRPr="00880059">
        <w:rPr>
          <w:rFonts w:cs="Arno Pro"/>
          <w:color w:val="000000"/>
          <w:szCs w:val="28"/>
        </w:rPr>
        <w:t>Лк</w:t>
      </w:r>
      <w:proofErr w:type="spellEnd"/>
      <w:r w:rsidRPr="00880059">
        <w:rPr>
          <w:rFonts w:cs="Arno Pro"/>
          <w:color w:val="000000"/>
          <w:szCs w:val="28"/>
        </w:rPr>
        <w:t>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20: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9–19)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ещё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много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подобных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мест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Библии.</w:t>
      </w:r>
      <w:proofErr w:type="gramEnd"/>
    </w:p>
    <w:p w:rsidR="00880059" w:rsidRPr="00880059" w:rsidRDefault="00880059" w:rsidP="00880059">
      <w:pPr>
        <w:suppressAutoHyphens/>
        <w:autoSpaceDE w:val="0"/>
        <w:autoSpaceDN w:val="0"/>
        <w:adjustRightInd w:val="0"/>
        <w:spacing w:line="304" w:lineRule="atLeast"/>
        <w:ind w:firstLine="170"/>
        <w:textAlignment w:val="center"/>
        <w:rPr>
          <w:rFonts w:cs="Arno Pro"/>
          <w:color w:val="000000"/>
          <w:szCs w:val="28"/>
        </w:rPr>
      </w:pPr>
      <w:r w:rsidRPr="00880059">
        <w:rPr>
          <w:rFonts w:cs="Arno Pro"/>
          <w:color w:val="000000"/>
          <w:szCs w:val="28"/>
        </w:rPr>
        <w:t>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этому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можно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добавить,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одной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говорит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людям: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«Вы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друзья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Мои»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(Ин.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15: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14).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Библии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основная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идея,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главными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приоритетами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являются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«чистота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сердца»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</w:t>
      </w:r>
      <w:proofErr w:type="spellStart"/>
      <w:r w:rsidRPr="00880059">
        <w:rPr>
          <w:rFonts w:cs="Arno Pro"/>
          <w:color w:val="000000"/>
          <w:szCs w:val="28"/>
        </w:rPr>
        <w:t>Пс</w:t>
      </w:r>
      <w:proofErr w:type="spellEnd"/>
      <w:r w:rsidRPr="00880059">
        <w:rPr>
          <w:rFonts w:cs="Arno Pro"/>
          <w:color w:val="000000"/>
          <w:szCs w:val="28"/>
        </w:rPr>
        <w:t>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50: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12)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искренняя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любовь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ближнему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(Мф.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22: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37–40),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вовсе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религиозные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ритуалы.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Авель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Каин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были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братья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совершали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одинаковое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религиозном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смысле)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жертвоприношение.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Однако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отношение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одному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другому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было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противоположным.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«Наступает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время,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когда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горе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сей,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Иерусалиме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будете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поклоняться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Отцу</w:t>
      </w:r>
      <w:proofErr w:type="gramStart"/>
      <w:r w:rsidRPr="00880059">
        <w:rPr>
          <w:rFonts w:cs="Arno Pro"/>
          <w:color w:val="000000"/>
          <w:szCs w:val="28"/>
        </w:rPr>
        <w:t>…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</w:t>
      </w:r>
      <w:proofErr w:type="gramEnd"/>
      <w:r w:rsidRPr="00880059">
        <w:rPr>
          <w:rFonts w:cs="Arno Pro"/>
          <w:color w:val="000000"/>
          <w:szCs w:val="28"/>
        </w:rPr>
        <w:t>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настанет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время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настало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уже,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когда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истинные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поклонники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будут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поклоняться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Отцу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духе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истине,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ибо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таких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поклонников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Отец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ищет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Себе.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есть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Дух,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поклоняющиеся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Ему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должны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поклоняться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духе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истине»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(Ин.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4: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21,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23–24),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64280B">
        <w:rPr>
          <w:rFonts w:cs="Arno Pro"/>
          <w:color w:val="000000"/>
          <w:szCs w:val="28"/>
        </w:rPr>
        <w:t>–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уже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религиозное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поклонение,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нечто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большее.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Основной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вопрос,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который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задаёт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человеку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(всему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человечеству):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«Любишь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ли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Меня?»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(Ин.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21: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15–17).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где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любовь,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там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свобода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числе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религии).</w:t>
      </w:r>
    </w:p>
    <w:p w:rsidR="00880059" w:rsidRPr="00880059" w:rsidRDefault="00880059" w:rsidP="00880059">
      <w:pPr>
        <w:suppressAutoHyphens/>
        <w:autoSpaceDE w:val="0"/>
        <w:autoSpaceDN w:val="0"/>
        <w:adjustRightInd w:val="0"/>
        <w:spacing w:line="304" w:lineRule="atLeast"/>
        <w:ind w:firstLine="170"/>
        <w:textAlignment w:val="center"/>
        <w:rPr>
          <w:rFonts w:cs="Arno Pro"/>
          <w:color w:val="000000"/>
          <w:szCs w:val="28"/>
        </w:rPr>
      </w:pPr>
      <w:r w:rsidRPr="00880059">
        <w:rPr>
          <w:rFonts w:cs="Arno Pro"/>
          <w:color w:val="000000"/>
          <w:szCs w:val="28"/>
        </w:rPr>
        <w:t>Также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важно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отметить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другой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аспект</w:t>
      </w:r>
      <w:r w:rsidR="00445111">
        <w:rPr>
          <w:rFonts w:cs="Arno Pro"/>
          <w:color w:val="000000"/>
          <w:szCs w:val="28"/>
        </w:rPr>
        <w:t xml:space="preserve"> </w:t>
      </w:r>
      <w:proofErr w:type="spellStart"/>
      <w:r w:rsidRPr="00880059">
        <w:rPr>
          <w:rFonts w:cs="Arno Pro"/>
          <w:color w:val="000000"/>
          <w:szCs w:val="28"/>
        </w:rPr>
        <w:t>безрелигиозного</w:t>
      </w:r>
      <w:proofErr w:type="spellEnd"/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христианства,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верно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подмеченный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Дитрихом</w:t>
      </w:r>
      <w:r w:rsidR="00445111">
        <w:rPr>
          <w:rFonts w:cs="Arno Pro"/>
          <w:color w:val="000000"/>
          <w:szCs w:val="28"/>
        </w:rPr>
        <w:t xml:space="preserve"> </w:t>
      </w:r>
      <w:proofErr w:type="spellStart"/>
      <w:r w:rsidRPr="00880059">
        <w:rPr>
          <w:rFonts w:cs="Arno Pro"/>
          <w:color w:val="000000"/>
          <w:szCs w:val="28"/>
        </w:rPr>
        <w:t>Бонхёффером</w:t>
      </w:r>
      <w:proofErr w:type="spellEnd"/>
      <w:r w:rsidRPr="00880059">
        <w:rPr>
          <w:rFonts w:cs="Arno Pro"/>
          <w:color w:val="000000"/>
          <w:szCs w:val="28"/>
        </w:rPr>
        <w:t>: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задача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христианина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="0064280B">
        <w:rPr>
          <w:rFonts w:cs="Arno Pro"/>
          <w:color w:val="000000"/>
          <w:szCs w:val="28"/>
        </w:rPr>
        <w:t>–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быть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настоящим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человеком,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т.</w:t>
      </w:r>
      <w:r w:rsidRPr="00880059">
        <w:rPr>
          <w:rFonts w:ascii="Times New Roman" w:hAnsi="Times New Roman"/>
          <w:color w:val="000000"/>
          <w:szCs w:val="28"/>
        </w:rPr>
        <w:t> </w:t>
      </w:r>
      <w:r w:rsidRPr="00880059">
        <w:rPr>
          <w:rFonts w:cs="Arno Pro"/>
          <w:color w:val="000000"/>
          <w:szCs w:val="28"/>
        </w:rPr>
        <w:t>е.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воплотить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замысел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Божий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человеке,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найти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реализовать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своё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подлинное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«я».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Сделать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зачастую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становится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возможным,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только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если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оглядываться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мнение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других,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культурные,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социальные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даже</w:t>
      </w:r>
      <w:r w:rsidR="00445111">
        <w:rPr>
          <w:rFonts w:cs="Arno Pro"/>
          <w:color w:val="000000"/>
          <w:szCs w:val="28"/>
        </w:rPr>
        <w:t xml:space="preserve"> на </w:t>
      </w:r>
      <w:r w:rsidRPr="00880059">
        <w:rPr>
          <w:rFonts w:cs="Arno Pro"/>
          <w:color w:val="000000"/>
          <w:szCs w:val="28"/>
        </w:rPr>
        <w:t>религиозные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стереотипы.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Библия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призывает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человека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быть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самим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собой,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а</w:t>
      </w:r>
      <w:r w:rsidR="00445111">
        <w:rPr>
          <w:rFonts w:cs="Arno Pro"/>
          <w:color w:val="000000"/>
          <w:szCs w:val="28"/>
        </w:rPr>
        <w:t xml:space="preserve"> </w:t>
      </w:r>
      <w:proofErr w:type="gramStart"/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lastRenderedPageBreak/>
        <w:t>играть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фальшивую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роль</w:t>
      </w:r>
      <w:proofErr w:type="gramEnd"/>
      <w:r w:rsidRPr="0064280B">
        <w:rPr>
          <w:rFonts w:ascii="Arno Pro Smbd Subhead" w:hAnsi="Arno Pro Smbd Subhead" w:cs="Arno Pro Smbd Subhead"/>
          <w:szCs w:val="28"/>
          <w:vertAlign w:val="superscript"/>
        </w:rPr>
        <w:footnoteReference w:id="6"/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(пусть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почётную),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навязанную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социальными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или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религиозными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парадигмами.</w:t>
      </w:r>
    </w:p>
    <w:p w:rsidR="00880059" w:rsidRPr="00880059" w:rsidRDefault="00880059" w:rsidP="00880059">
      <w:pPr>
        <w:suppressAutoHyphens/>
        <w:autoSpaceDE w:val="0"/>
        <w:autoSpaceDN w:val="0"/>
        <w:adjustRightInd w:val="0"/>
        <w:spacing w:line="304" w:lineRule="atLeast"/>
        <w:ind w:firstLine="170"/>
        <w:textAlignment w:val="center"/>
        <w:rPr>
          <w:rFonts w:cs="Arno Pro"/>
          <w:color w:val="000000"/>
          <w:szCs w:val="28"/>
        </w:rPr>
      </w:pPr>
      <w:r w:rsidRPr="00880059">
        <w:rPr>
          <w:rFonts w:cs="Arno Pro"/>
          <w:color w:val="000000"/>
          <w:szCs w:val="28"/>
        </w:rPr>
        <w:t>Например,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царь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Давид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скакал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плясал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внесении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ковчега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Господня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Иерусалим,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как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мальчишка,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как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простолюдин.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жена,</w:t>
      </w:r>
      <w:r w:rsidR="00445111">
        <w:rPr>
          <w:rFonts w:cs="Arno Pro"/>
          <w:color w:val="000000"/>
          <w:szCs w:val="28"/>
        </w:rPr>
        <w:t xml:space="preserve"> </w:t>
      </w:r>
      <w:proofErr w:type="spellStart"/>
      <w:r w:rsidRPr="00880059">
        <w:rPr>
          <w:rFonts w:cs="Arno Pro"/>
          <w:color w:val="000000"/>
          <w:szCs w:val="28"/>
        </w:rPr>
        <w:t>Мелхола</w:t>
      </w:r>
      <w:proofErr w:type="spellEnd"/>
      <w:r w:rsidRPr="00880059">
        <w:rPr>
          <w:rFonts w:cs="Arno Pro"/>
          <w:color w:val="000000"/>
          <w:szCs w:val="28"/>
        </w:rPr>
        <w:t>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заметила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ему,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«нарушение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протокола»,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уничижение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царского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достоинства.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Давид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ответил: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«Пред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Господом,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Который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предпочёл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меня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отцу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твоему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всему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дому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его,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утвердив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меня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вождём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народа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Господня,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Израиля;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пред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Господом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играть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плясать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буду;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ещё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больше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уничижусь,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сделаюсь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ещё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ничтожнее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глазах</w:t>
      </w:r>
      <w:r w:rsidR="00445111">
        <w:rPr>
          <w:rFonts w:cs="Arno Pro"/>
          <w:color w:val="000000"/>
          <w:szCs w:val="28"/>
        </w:rPr>
        <w:t xml:space="preserve"> </w:t>
      </w:r>
      <w:r w:rsidR="00221364">
        <w:rPr>
          <w:rFonts w:cs="Arno Pro"/>
          <w:color w:val="000000"/>
          <w:szCs w:val="28"/>
        </w:rPr>
        <w:t>моих,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пред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служанками,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которых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говоришь,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буду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славен»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(2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880059">
        <w:rPr>
          <w:rFonts w:cs="Arno Pro"/>
          <w:color w:val="000000"/>
          <w:szCs w:val="28"/>
        </w:rPr>
        <w:t>Цар</w:t>
      </w:r>
      <w:proofErr w:type="spellEnd"/>
      <w:r w:rsidRPr="00880059">
        <w:rPr>
          <w:rFonts w:cs="Arno Pro"/>
          <w:color w:val="000000"/>
          <w:szCs w:val="28"/>
        </w:rPr>
        <w:t>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6: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21–22).</w:t>
      </w:r>
    </w:p>
    <w:p w:rsidR="00880059" w:rsidRPr="00880059" w:rsidRDefault="00880059" w:rsidP="00880059">
      <w:pPr>
        <w:suppressAutoHyphens/>
        <w:autoSpaceDE w:val="0"/>
        <w:autoSpaceDN w:val="0"/>
        <w:adjustRightInd w:val="0"/>
        <w:spacing w:line="304" w:lineRule="atLeast"/>
        <w:ind w:firstLine="170"/>
        <w:textAlignment w:val="center"/>
        <w:rPr>
          <w:rFonts w:cs="Arno Pro"/>
          <w:color w:val="000000"/>
          <w:szCs w:val="28"/>
        </w:rPr>
      </w:pPr>
      <w:r w:rsidRPr="00880059">
        <w:rPr>
          <w:rFonts w:cs="Arno Pro"/>
          <w:color w:val="000000"/>
          <w:szCs w:val="28"/>
        </w:rPr>
        <w:t>Также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proofErr w:type="spellStart"/>
      <w:r w:rsidRPr="00880059">
        <w:rPr>
          <w:rFonts w:cs="Arno Pro"/>
          <w:color w:val="000000"/>
          <w:szCs w:val="28"/>
        </w:rPr>
        <w:t>Закхей</w:t>
      </w:r>
      <w:proofErr w:type="spellEnd"/>
      <w:r w:rsidRPr="00880059">
        <w:rPr>
          <w:rFonts w:cs="Arno Pro"/>
          <w:color w:val="000000"/>
          <w:szCs w:val="28"/>
        </w:rPr>
        <w:t>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начальник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мытарей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человек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богатый,</w:t>
      </w:r>
      <w:r w:rsidR="00445111">
        <w:rPr>
          <w:rFonts w:cs="Arno Pro"/>
          <w:color w:val="000000"/>
          <w:szCs w:val="28"/>
        </w:rPr>
        <w:t xml:space="preserve"> </w:t>
      </w:r>
      <w:proofErr w:type="gramStart"/>
      <w:r w:rsidRPr="00880059">
        <w:rPr>
          <w:rFonts w:cs="Arno Pro"/>
          <w:color w:val="000000"/>
          <w:szCs w:val="28"/>
        </w:rPr>
        <w:t>взлез</w:t>
      </w:r>
      <w:proofErr w:type="gramEnd"/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смоковницу,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как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мальчишка,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чтобы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увидеть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Иисуса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</w:t>
      </w:r>
      <w:proofErr w:type="spellStart"/>
      <w:r w:rsidRPr="00880059">
        <w:rPr>
          <w:rFonts w:cs="Arno Pro"/>
          <w:color w:val="000000"/>
          <w:szCs w:val="28"/>
        </w:rPr>
        <w:t>Лк</w:t>
      </w:r>
      <w:proofErr w:type="spellEnd"/>
      <w:r w:rsidRPr="00880059">
        <w:rPr>
          <w:rFonts w:cs="Arno Pro"/>
          <w:color w:val="000000"/>
          <w:szCs w:val="28"/>
        </w:rPr>
        <w:t>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19: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2–4).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Начальник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налогового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ведомства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="0064280B">
        <w:rPr>
          <w:rFonts w:cs="Arno Pro"/>
          <w:color w:val="000000"/>
          <w:szCs w:val="28"/>
        </w:rPr>
        <w:t>–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довольно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высокий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чин,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даже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эпоху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такое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поведение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вызвало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насмешки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людей.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Но</w:t>
      </w:r>
      <w:r w:rsidR="00445111">
        <w:rPr>
          <w:rFonts w:cs="Arno Pro"/>
          <w:color w:val="000000"/>
          <w:szCs w:val="28"/>
        </w:rPr>
        <w:t xml:space="preserve"> </w:t>
      </w:r>
      <w:proofErr w:type="spellStart"/>
      <w:r w:rsidRPr="00880059">
        <w:rPr>
          <w:rFonts w:cs="Arno Pro"/>
          <w:color w:val="000000"/>
          <w:szCs w:val="28"/>
        </w:rPr>
        <w:t>Закхей</w:t>
      </w:r>
      <w:proofErr w:type="spellEnd"/>
      <w:r w:rsidRPr="00880059">
        <w:rPr>
          <w:rFonts w:cs="Arno Pro"/>
          <w:color w:val="000000"/>
          <w:szCs w:val="28"/>
        </w:rPr>
        <w:t>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как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Давид,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думал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об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этом,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т.</w:t>
      </w:r>
      <w:r w:rsidRPr="00880059">
        <w:rPr>
          <w:rFonts w:ascii="Times New Roman" w:hAnsi="Times New Roman"/>
          <w:color w:val="000000"/>
          <w:szCs w:val="28"/>
        </w:rPr>
        <w:t> </w:t>
      </w:r>
      <w:r w:rsidRPr="00880059">
        <w:rPr>
          <w:rFonts w:cs="Arno Pro"/>
          <w:color w:val="000000"/>
          <w:szCs w:val="28"/>
        </w:rPr>
        <w:t>к.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всё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внимание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было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обращено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Господа.</w:t>
      </w:r>
    </w:p>
    <w:p w:rsidR="00221364" w:rsidRDefault="00880059" w:rsidP="00221364">
      <w:pPr>
        <w:suppressAutoHyphens/>
        <w:autoSpaceDE w:val="0"/>
        <w:autoSpaceDN w:val="0"/>
        <w:adjustRightInd w:val="0"/>
        <w:spacing w:line="304" w:lineRule="atLeast"/>
        <w:ind w:firstLine="170"/>
        <w:textAlignment w:val="center"/>
        <w:rPr>
          <w:rFonts w:cs="Arno Pro"/>
          <w:color w:val="000000"/>
          <w:szCs w:val="28"/>
        </w:rPr>
      </w:pPr>
      <w:r w:rsidRPr="00880059">
        <w:rPr>
          <w:rFonts w:cs="Arno Pro"/>
          <w:color w:val="000000"/>
          <w:szCs w:val="28"/>
        </w:rPr>
        <w:t>Некоторые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люди,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будучи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всецело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обращены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Богу,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оглядывались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даже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религиозные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стереотипы.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Религиозные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люди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этого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понимали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потому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выгоняли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из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своего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общества.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Об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этом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так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писал</w:t>
      </w:r>
      <w:r w:rsidR="00445111">
        <w:rPr>
          <w:rFonts w:cs="Arno Pro"/>
          <w:color w:val="000000"/>
          <w:szCs w:val="28"/>
        </w:rPr>
        <w:t xml:space="preserve"> </w:t>
      </w:r>
      <w:proofErr w:type="spellStart"/>
      <w:r w:rsidRPr="00880059">
        <w:rPr>
          <w:rFonts w:cs="Arno Pro"/>
          <w:color w:val="000000"/>
          <w:szCs w:val="28"/>
        </w:rPr>
        <w:t>бл</w:t>
      </w:r>
      <w:proofErr w:type="spellEnd"/>
      <w:r w:rsidRPr="00880059">
        <w:rPr>
          <w:rFonts w:cs="Arno Pro"/>
          <w:color w:val="000000"/>
          <w:szCs w:val="28"/>
        </w:rPr>
        <w:t>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Августин</w:t>
      </w:r>
      <w:r w:rsidR="00445111">
        <w:rPr>
          <w:rFonts w:cs="Arno Pro"/>
          <w:color w:val="000000"/>
          <w:szCs w:val="28"/>
        </w:rPr>
        <w:t xml:space="preserve"> </w:t>
      </w:r>
      <w:proofErr w:type="spellStart"/>
      <w:r w:rsidRPr="00880059">
        <w:rPr>
          <w:rFonts w:cs="Arno Pro"/>
          <w:color w:val="000000"/>
          <w:szCs w:val="28"/>
        </w:rPr>
        <w:t>Иппонийский</w:t>
      </w:r>
      <w:proofErr w:type="spellEnd"/>
      <w:r w:rsidRPr="00880059">
        <w:rPr>
          <w:rFonts w:cs="Arno Pro"/>
          <w:color w:val="000000"/>
          <w:szCs w:val="28"/>
        </w:rPr>
        <w:t>: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«Божественный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Промысл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часто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попускает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изгонять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из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христианского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общества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даже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людей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добрых,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из-за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некоторых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крайне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бурных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возмущений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плотских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людей</w:t>
      </w:r>
      <w:proofErr w:type="gramStart"/>
      <w:r w:rsidRPr="00880059">
        <w:rPr>
          <w:rFonts w:cs="Arno Pro"/>
          <w:color w:val="000000"/>
          <w:szCs w:val="28"/>
        </w:rPr>
        <w:t>…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</w:t>
      </w:r>
      <w:proofErr w:type="gramEnd"/>
      <w:r w:rsidRPr="00880059">
        <w:rPr>
          <w:rFonts w:cs="Arno Pro"/>
          <w:color w:val="000000"/>
          <w:szCs w:val="28"/>
        </w:rPr>
        <w:t>аковым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втайне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уготовляет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венец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Отец,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видящий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тайное.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Такого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рода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люди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редки,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однако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примерах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недостатка;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даже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больше,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чем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можно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подумать»</w:t>
      </w:r>
      <w:r w:rsidRPr="00221364">
        <w:rPr>
          <w:rFonts w:ascii="Arno Pro Smbd Subhead" w:hAnsi="Arno Pro Smbd Subhead" w:cs="Arno Pro Smbd Subhead"/>
          <w:szCs w:val="28"/>
          <w:vertAlign w:val="superscript"/>
        </w:rPr>
        <w:footnoteReference w:id="7"/>
      </w:r>
      <w:r w:rsidRPr="00880059">
        <w:rPr>
          <w:rFonts w:cs="Arno Pro"/>
          <w:color w:val="000000"/>
          <w:szCs w:val="28"/>
        </w:rPr>
        <w:t>.</w:t>
      </w:r>
    </w:p>
    <w:p w:rsidR="00880059" w:rsidRPr="00880059" w:rsidRDefault="00880059" w:rsidP="00221364">
      <w:pPr>
        <w:suppressAutoHyphens/>
        <w:autoSpaceDE w:val="0"/>
        <w:autoSpaceDN w:val="0"/>
        <w:adjustRightInd w:val="0"/>
        <w:spacing w:line="304" w:lineRule="atLeast"/>
        <w:ind w:firstLine="170"/>
        <w:textAlignment w:val="center"/>
        <w:rPr>
          <w:rFonts w:cs="Arno Pro"/>
          <w:color w:val="000000"/>
          <w:szCs w:val="28"/>
        </w:rPr>
      </w:pP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конечно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же,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никакой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может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быть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младенца</w:t>
      </w:r>
      <w:r w:rsidR="00445111">
        <w:rPr>
          <w:rFonts w:cs="Arno Pro"/>
          <w:color w:val="000000"/>
          <w:szCs w:val="28"/>
        </w:rPr>
        <w:t xml:space="preserve"> </w:t>
      </w:r>
      <w:proofErr w:type="gramStart"/>
      <w:r w:rsidRPr="00880059">
        <w:rPr>
          <w:rFonts w:cs="Arno Pro"/>
          <w:color w:val="000000"/>
          <w:szCs w:val="28"/>
        </w:rPr>
        <w:t>во</w:t>
      </w:r>
      <w:proofErr w:type="gramEnd"/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чреве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матери.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Наибольший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из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всех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пророков,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Иоанн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Предтеча,</w:t>
      </w:r>
      <w:r w:rsidR="00445111">
        <w:rPr>
          <w:rFonts w:cs="Arno Pro"/>
          <w:color w:val="000000"/>
          <w:szCs w:val="28"/>
        </w:rPr>
        <w:t xml:space="preserve"> </w:t>
      </w:r>
      <w:proofErr w:type="gramStart"/>
      <w:r w:rsidRPr="00880059">
        <w:rPr>
          <w:rFonts w:cs="Arno Pro"/>
          <w:color w:val="000000"/>
          <w:szCs w:val="28"/>
        </w:rPr>
        <w:t>во</w:t>
      </w:r>
      <w:proofErr w:type="gramEnd"/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чреве</w:t>
      </w:r>
      <w:r w:rsidR="00445111">
        <w:rPr>
          <w:rFonts w:cs="Arno Pro"/>
          <w:color w:val="000000"/>
          <w:szCs w:val="28"/>
        </w:rPr>
        <w:t xml:space="preserve"> </w:t>
      </w:r>
      <w:proofErr w:type="spellStart"/>
      <w:r w:rsidRPr="00880059">
        <w:rPr>
          <w:rFonts w:cs="Arno Pro"/>
          <w:color w:val="000000"/>
          <w:szCs w:val="28"/>
        </w:rPr>
        <w:t>Елисаветы</w:t>
      </w:r>
      <w:proofErr w:type="spellEnd"/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радостно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поприветствовал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Деву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Марию,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также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носившую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время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чреве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Христа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</w:t>
      </w:r>
      <w:proofErr w:type="spellStart"/>
      <w:r w:rsidRPr="00880059">
        <w:rPr>
          <w:rFonts w:cs="Arno Pro"/>
          <w:color w:val="000000"/>
          <w:szCs w:val="28"/>
        </w:rPr>
        <w:t>Лк</w:t>
      </w:r>
      <w:proofErr w:type="spellEnd"/>
      <w:r w:rsidRPr="00880059">
        <w:rPr>
          <w:rFonts w:cs="Arno Pro"/>
          <w:color w:val="000000"/>
          <w:szCs w:val="28"/>
        </w:rPr>
        <w:t>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1: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41,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44).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Естественно,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какой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тот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момент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он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помышлял.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христианском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Предании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описывается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ещё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много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случаев,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когда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младенцы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выражают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свои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чувства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Богу.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Поэтому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можно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говорить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совершенно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нерелигиозном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даже</w:t>
      </w:r>
      <w:r w:rsidR="00445111">
        <w:rPr>
          <w:rFonts w:cs="Arno Pro"/>
          <w:color w:val="000000"/>
          <w:szCs w:val="28"/>
        </w:rPr>
        <w:t xml:space="preserve"> </w:t>
      </w:r>
      <w:proofErr w:type="spellStart"/>
      <w:r w:rsidRPr="00880059">
        <w:rPr>
          <w:rFonts w:cs="Arno Pro"/>
          <w:color w:val="000000"/>
          <w:szCs w:val="28"/>
        </w:rPr>
        <w:t>довербальном</w:t>
      </w:r>
      <w:proofErr w:type="spellEnd"/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общении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Богом.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Например,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евангельский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призыв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«обратиться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стать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как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дети»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(Мф.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18: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3;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19: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14)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как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раз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об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этом.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Формул</w:t>
      </w:r>
      <w:r w:rsidR="005A7CB3">
        <w:rPr>
          <w:rFonts w:cs="Arno Pro"/>
          <w:color w:val="000000"/>
          <w:szCs w:val="28"/>
        </w:rPr>
        <w:t>ировки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богословов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«христианство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64280B">
        <w:rPr>
          <w:rFonts w:cs="Arno Pro"/>
          <w:color w:val="000000"/>
          <w:szCs w:val="28"/>
        </w:rPr>
        <w:t>–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конец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религии»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«христианство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="0064280B">
        <w:rPr>
          <w:rFonts w:cs="Arno Pro"/>
          <w:color w:val="000000"/>
          <w:szCs w:val="28"/>
        </w:rPr>
        <w:t>–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суд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над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религией»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детям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будут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совершенно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непонятны.</w:t>
      </w:r>
      <w:r w:rsidR="003D4D49">
        <w:rPr>
          <w:rFonts w:cs="Arno Pro"/>
          <w:color w:val="000000"/>
          <w:szCs w:val="28"/>
        </w:rPr>
        <w:t xml:space="preserve"> Более того, слишком общие концепции </w:t>
      </w:r>
      <w:r w:rsidR="003D4D49" w:rsidRPr="00C31777">
        <w:rPr>
          <w:rFonts w:cs="Arno Pro"/>
          <w:color w:val="000000"/>
          <w:szCs w:val="28"/>
        </w:rPr>
        <w:t>«Христос</w:t>
      </w:r>
      <w:r w:rsidR="003D4D49" w:rsidRPr="00C31777">
        <w:rPr>
          <w:rFonts w:ascii="Times New Roman" w:hAnsi="Times New Roman"/>
          <w:color w:val="000000"/>
          <w:szCs w:val="28"/>
        </w:rPr>
        <w:t> </w:t>
      </w:r>
      <w:r w:rsidR="003D4D49">
        <w:rPr>
          <w:color w:val="000000"/>
          <w:szCs w:val="28"/>
        </w:rPr>
        <w:t xml:space="preserve"> </w:t>
      </w:r>
      <w:r w:rsidR="0064280B">
        <w:rPr>
          <w:rFonts w:cs="Arno Pro"/>
          <w:color w:val="000000"/>
          <w:szCs w:val="28"/>
        </w:rPr>
        <w:t>–</w:t>
      </w:r>
      <w:r w:rsidR="003D4D49">
        <w:rPr>
          <w:color w:val="000000"/>
          <w:szCs w:val="28"/>
        </w:rPr>
        <w:t xml:space="preserve"> </w:t>
      </w:r>
      <w:r w:rsidR="003D4D49" w:rsidRPr="00C31777">
        <w:rPr>
          <w:rFonts w:cs="Arno Pro"/>
          <w:color w:val="000000"/>
          <w:szCs w:val="28"/>
        </w:rPr>
        <w:t>конец</w:t>
      </w:r>
      <w:r w:rsidR="003D4D49">
        <w:rPr>
          <w:rFonts w:cs="Arno Pro"/>
          <w:color w:val="000000"/>
          <w:szCs w:val="28"/>
        </w:rPr>
        <w:t xml:space="preserve"> </w:t>
      </w:r>
      <w:r w:rsidR="003D4D49" w:rsidRPr="00C31777">
        <w:rPr>
          <w:rFonts w:cs="Arno Pro"/>
          <w:color w:val="000000"/>
          <w:szCs w:val="28"/>
        </w:rPr>
        <w:t>религии»,</w:t>
      </w:r>
      <w:r w:rsidR="003D4D49">
        <w:rPr>
          <w:rFonts w:cs="Arno Pro"/>
          <w:color w:val="000000"/>
          <w:szCs w:val="28"/>
        </w:rPr>
        <w:t xml:space="preserve"> </w:t>
      </w:r>
      <w:r w:rsidR="003D4D49" w:rsidRPr="00C31777">
        <w:rPr>
          <w:rFonts w:cs="Arno Pro"/>
          <w:color w:val="000000"/>
          <w:szCs w:val="28"/>
        </w:rPr>
        <w:t>«христианство</w:t>
      </w:r>
      <w:r w:rsidR="003D4D49">
        <w:rPr>
          <w:rFonts w:cs="Arno Pro"/>
          <w:color w:val="000000"/>
          <w:szCs w:val="28"/>
        </w:rPr>
        <w:t xml:space="preserve"> </w:t>
      </w:r>
      <w:r w:rsidR="003D4D49" w:rsidRPr="00C31777">
        <w:rPr>
          <w:rFonts w:ascii="Times New Roman" w:hAnsi="Times New Roman"/>
          <w:color w:val="000000"/>
          <w:szCs w:val="28"/>
        </w:rPr>
        <w:t> </w:t>
      </w:r>
      <w:r w:rsidR="0064280B">
        <w:rPr>
          <w:rFonts w:cs="Arno Pro"/>
          <w:color w:val="000000"/>
          <w:szCs w:val="28"/>
        </w:rPr>
        <w:t>–</w:t>
      </w:r>
      <w:r w:rsidR="003D4D49" w:rsidRPr="00C31777">
        <w:rPr>
          <w:rFonts w:ascii="Times New Roman" w:hAnsi="Times New Roman"/>
          <w:color w:val="000000"/>
          <w:szCs w:val="28"/>
        </w:rPr>
        <w:t> </w:t>
      </w:r>
      <w:r w:rsidR="003D4D49">
        <w:rPr>
          <w:color w:val="000000"/>
          <w:szCs w:val="28"/>
        </w:rPr>
        <w:t xml:space="preserve"> </w:t>
      </w:r>
      <w:r w:rsidR="003D4D49" w:rsidRPr="00C31777">
        <w:rPr>
          <w:rFonts w:cs="Arno Pro"/>
          <w:color w:val="000000"/>
          <w:szCs w:val="28"/>
        </w:rPr>
        <w:t>не</w:t>
      </w:r>
      <w:r w:rsidR="003D4D49">
        <w:rPr>
          <w:rFonts w:cs="Arno Pro"/>
          <w:color w:val="000000"/>
          <w:szCs w:val="28"/>
        </w:rPr>
        <w:t xml:space="preserve"> </w:t>
      </w:r>
      <w:r w:rsidR="003D4D49" w:rsidRPr="00C31777">
        <w:rPr>
          <w:rFonts w:cs="Arno Pro"/>
          <w:color w:val="000000"/>
          <w:szCs w:val="28"/>
        </w:rPr>
        <w:t>религия»</w:t>
      </w:r>
      <w:r w:rsidR="003D4D49">
        <w:rPr>
          <w:rFonts w:cs="Arno Pro"/>
          <w:color w:val="000000"/>
          <w:szCs w:val="28"/>
        </w:rPr>
        <w:t xml:space="preserve"> и </w:t>
      </w:r>
      <w:r w:rsidR="003D4D49">
        <w:rPr>
          <w:rFonts w:cs="Arno Pro"/>
          <w:color w:val="000000"/>
          <w:szCs w:val="28"/>
        </w:rPr>
        <w:lastRenderedPageBreak/>
        <w:t xml:space="preserve">т.п. </w:t>
      </w:r>
      <w:r w:rsidR="003D4D49" w:rsidRPr="00C31777">
        <w:rPr>
          <w:rFonts w:cs="Arno Pro"/>
          <w:color w:val="000000"/>
          <w:szCs w:val="28"/>
        </w:rPr>
        <w:t>связан</w:t>
      </w:r>
      <w:r w:rsidR="003D4D49">
        <w:rPr>
          <w:rFonts w:cs="Arno Pro"/>
          <w:color w:val="000000"/>
          <w:szCs w:val="28"/>
        </w:rPr>
        <w:t xml:space="preserve">ы </w:t>
      </w:r>
      <w:r w:rsidR="003D4D49" w:rsidRPr="00C31777">
        <w:rPr>
          <w:rFonts w:cs="Arno Pro"/>
          <w:color w:val="000000"/>
          <w:szCs w:val="28"/>
        </w:rPr>
        <w:t>с</w:t>
      </w:r>
      <w:r w:rsidR="003D4D49">
        <w:rPr>
          <w:rFonts w:cs="Arno Pro"/>
          <w:color w:val="000000"/>
          <w:szCs w:val="28"/>
        </w:rPr>
        <w:t xml:space="preserve"> </w:t>
      </w:r>
      <w:r w:rsidR="003D4D49" w:rsidRPr="00C31777">
        <w:rPr>
          <w:rFonts w:cs="Arno Pro"/>
          <w:color w:val="000000"/>
          <w:szCs w:val="28"/>
        </w:rPr>
        <w:t>риском</w:t>
      </w:r>
      <w:r w:rsidR="003D4D49">
        <w:rPr>
          <w:rFonts w:cs="Arno Pro"/>
          <w:color w:val="000000"/>
          <w:szCs w:val="28"/>
        </w:rPr>
        <w:t xml:space="preserve"> </w:t>
      </w:r>
      <w:proofErr w:type="gramStart"/>
      <w:r w:rsidR="003D4D49" w:rsidRPr="00C31777">
        <w:rPr>
          <w:rFonts w:cs="Arno Pro"/>
          <w:color w:val="000000"/>
          <w:szCs w:val="28"/>
        </w:rPr>
        <w:t>отбросить</w:t>
      </w:r>
      <w:proofErr w:type="gramEnd"/>
      <w:r w:rsidR="003D4D49">
        <w:rPr>
          <w:rFonts w:cs="Arno Pro"/>
          <w:color w:val="000000"/>
          <w:szCs w:val="28"/>
        </w:rPr>
        <w:t xml:space="preserve"> </w:t>
      </w:r>
      <w:r w:rsidR="003D4D49" w:rsidRPr="00C31777">
        <w:rPr>
          <w:rFonts w:cs="Arno Pro"/>
          <w:color w:val="000000"/>
          <w:szCs w:val="28"/>
        </w:rPr>
        <w:t>что-то</w:t>
      </w:r>
      <w:r w:rsidR="003D4D49">
        <w:rPr>
          <w:rFonts w:cs="Arno Pro"/>
          <w:color w:val="000000"/>
          <w:szCs w:val="28"/>
        </w:rPr>
        <w:t xml:space="preserve"> </w:t>
      </w:r>
      <w:r w:rsidR="003D4D49" w:rsidRPr="00C31777">
        <w:rPr>
          <w:rFonts w:cs="Arno Pro"/>
          <w:color w:val="000000"/>
          <w:szCs w:val="28"/>
        </w:rPr>
        <w:t>существенное</w:t>
      </w:r>
      <w:r w:rsidR="003D4D49">
        <w:rPr>
          <w:rFonts w:cs="Arno Pro"/>
          <w:color w:val="000000"/>
          <w:szCs w:val="28"/>
        </w:rPr>
        <w:t xml:space="preserve"> </w:t>
      </w:r>
      <w:r w:rsidR="003D4D49" w:rsidRPr="00C31777">
        <w:rPr>
          <w:rFonts w:cs="Arno Pro"/>
          <w:color w:val="000000"/>
          <w:szCs w:val="28"/>
        </w:rPr>
        <w:t>и</w:t>
      </w:r>
      <w:r w:rsidR="003D4D49">
        <w:rPr>
          <w:rFonts w:cs="Arno Pro"/>
          <w:color w:val="000000"/>
          <w:szCs w:val="28"/>
        </w:rPr>
        <w:t xml:space="preserve"> </w:t>
      </w:r>
      <w:r w:rsidR="003D4D49" w:rsidRPr="00C31777">
        <w:rPr>
          <w:rFonts w:cs="Arno Pro"/>
          <w:color w:val="000000"/>
          <w:szCs w:val="28"/>
        </w:rPr>
        <w:t>важное</w:t>
      </w:r>
      <w:r w:rsidR="003D4D49" w:rsidRPr="003D4D49">
        <w:rPr>
          <w:rFonts w:cs="Arno Pro"/>
          <w:color w:val="000000"/>
          <w:szCs w:val="28"/>
        </w:rPr>
        <w:t xml:space="preserve"> </w:t>
      </w:r>
      <w:r w:rsidR="003D4D49" w:rsidRPr="00C31777">
        <w:rPr>
          <w:rFonts w:cs="Arno Pro"/>
          <w:color w:val="000000"/>
          <w:szCs w:val="28"/>
        </w:rPr>
        <w:t>в</w:t>
      </w:r>
      <w:r w:rsidR="003D4D49">
        <w:rPr>
          <w:rFonts w:cs="Arno Pro"/>
          <w:color w:val="000000"/>
          <w:szCs w:val="28"/>
        </w:rPr>
        <w:t xml:space="preserve"> </w:t>
      </w:r>
      <w:r w:rsidR="003D4D49" w:rsidRPr="00C31777">
        <w:rPr>
          <w:rFonts w:cs="Arno Pro"/>
          <w:color w:val="000000"/>
          <w:szCs w:val="28"/>
        </w:rPr>
        <w:t>христианстве.</w:t>
      </w:r>
      <w:r w:rsidR="003D4D49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Если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же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определять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христианство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как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любовь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Богу,</w:t>
      </w:r>
      <w:r w:rsidR="00445111">
        <w:rPr>
          <w:rFonts w:cs="Arno Pro"/>
          <w:color w:val="000000"/>
          <w:szCs w:val="28"/>
        </w:rPr>
        <w:t xml:space="preserve"> </w:t>
      </w:r>
      <w:r w:rsidR="003D4D49">
        <w:rPr>
          <w:rFonts w:cs="Arno Pro"/>
          <w:color w:val="000000"/>
          <w:szCs w:val="28"/>
        </w:rPr>
        <w:t xml:space="preserve">то </w:t>
      </w:r>
      <w:r w:rsidRPr="00880059">
        <w:rPr>
          <w:rFonts w:cs="Arno Pro"/>
          <w:color w:val="000000"/>
          <w:szCs w:val="28"/>
        </w:rPr>
        <w:t>это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будет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понятно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всем</w:t>
      </w:r>
      <w:r w:rsidR="003D4D49">
        <w:rPr>
          <w:rFonts w:cs="Arno Pro"/>
          <w:color w:val="000000"/>
          <w:szCs w:val="28"/>
        </w:rPr>
        <w:t xml:space="preserve"> и отражать его сущность</w:t>
      </w:r>
      <w:r w:rsidRPr="00880059">
        <w:rPr>
          <w:rFonts w:cs="Arno Pro"/>
          <w:color w:val="000000"/>
          <w:szCs w:val="28"/>
        </w:rPr>
        <w:t>.</w:t>
      </w:r>
    </w:p>
    <w:p w:rsidR="00880059" w:rsidRDefault="00880059" w:rsidP="00880059">
      <w:pPr>
        <w:suppressAutoHyphens/>
        <w:autoSpaceDE w:val="0"/>
        <w:autoSpaceDN w:val="0"/>
        <w:adjustRightInd w:val="0"/>
        <w:spacing w:line="304" w:lineRule="atLeast"/>
        <w:ind w:firstLine="170"/>
        <w:textAlignment w:val="center"/>
        <w:rPr>
          <w:rFonts w:cs="Arno Pro"/>
          <w:color w:val="000000"/>
          <w:szCs w:val="28"/>
        </w:rPr>
      </w:pPr>
      <w:r w:rsidRPr="00880059">
        <w:rPr>
          <w:rFonts w:cs="Arno Pro"/>
          <w:color w:val="000000"/>
          <w:szCs w:val="28"/>
        </w:rPr>
        <w:t>Из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сказанного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следует,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современном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универсальном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значении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термин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«религия»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64280B">
        <w:rPr>
          <w:rFonts w:cs="Arno Pro"/>
          <w:color w:val="000000"/>
          <w:szCs w:val="28"/>
        </w:rPr>
        <w:t>–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крайне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неудачный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причине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своей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абстрактности.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всяком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случае,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относить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христианство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некоторых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случаях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некорректно.</w:t>
      </w:r>
    </w:p>
    <w:p w:rsidR="005A7CB3" w:rsidRPr="00880059" w:rsidRDefault="005A7CB3" w:rsidP="005A7CB3"/>
    <w:p w:rsidR="00880059" w:rsidRPr="005A7CB3" w:rsidRDefault="00880059" w:rsidP="005A7CB3">
      <w:pPr>
        <w:jc w:val="center"/>
        <w:rPr>
          <w:rFonts w:ascii="Arno Pro Smbd Caption" w:hAnsi="Arno Pro Smbd Caption" w:cs="Arno Pro Smbd Caption"/>
          <w:b/>
        </w:rPr>
      </w:pPr>
      <w:r w:rsidRPr="005A7CB3">
        <w:rPr>
          <w:rFonts w:ascii="Arno Pro Smbd Caption" w:hAnsi="Arno Pro Smbd Caption" w:cs="Arno Pro Smbd Caption"/>
          <w:b/>
        </w:rPr>
        <w:t>Исторические</w:t>
      </w:r>
      <w:r w:rsidR="00445111">
        <w:rPr>
          <w:rFonts w:ascii="Arno Pro Smbd Caption" w:hAnsi="Arno Pro Smbd Caption" w:cs="Arno Pro Smbd Caption"/>
          <w:b/>
        </w:rPr>
        <w:t xml:space="preserve"> </w:t>
      </w:r>
      <w:r w:rsidRPr="005A7CB3">
        <w:rPr>
          <w:rFonts w:ascii="Arno Pro Smbd Caption" w:hAnsi="Arno Pro Smbd Caption" w:cs="Arno Pro Smbd Caption"/>
          <w:b/>
        </w:rPr>
        <w:t>параллели</w:t>
      </w:r>
      <w:r w:rsidR="00445111">
        <w:rPr>
          <w:rFonts w:ascii="Arno Pro Smbd Caption" w:hAnsi="Arno Pro Smbd Caption" w:cs="Arno Pro Smbd Caption"/>
          <w:b/>
        </w:rPr>
        <w:t xml:space="preserve"> </w:t>
      </w:r>
      <w:r w:rsidRPr="005A7CB3">
        <w:rPr>
          <w:rFonts w:ascii="Arno Pro Smbd Caption" w:hAnsi="Arno Pro Smbd Caption" w:cs="Arno Pro Smbd Caption"/>
          <w:b/>
        </w:rPr>
        <w:t>между</w:t>
      </w:r>
      <w:r w:rsidR="00445111">
        <w:rPr>
          <w:rFonts w:ascii="Arno Pro Smbd Caption" w:hAnsi="Arno Pro Smbd Caption" w:cs="Arno Pro Smbd Caption"/>
          <w:b/>
        </w:rPr>
        <w:t xml:space="preserve"> </w:t>
      </w:r>
      <w:r w:rsidRPr="005A7CB3">
        <w:rPr>
          <w:rFonts w:ascii="Arno Pro Smbd Caption" w:hAnsi="Arno Pro Smbd Caption" w:cs="Arno Pro Smbd Caption"/>
          <w:b/>
        </w:rPr>
        <w:t>формированием</w:t>
      </w:r>
      <w:r w:rsidR="00445111">
        <w:rPr>
          <w:rFonts w:ascii="Arno Pro Smbd Caption" w:hAnsi="Arno Pro Smbd Caption" w:cs="Arno Pro Smbd Caption"/>
          <w:b/>
        </w:rPr>
        <w:t xml:space="preserve"> </w:t>
      </w:r>
      <w:r w:rsidRPr="005A7CB3">
        <w:rPr>
          <w:rFonts w:ascii="Arno Pro Smbd Caption" w:hAnsi="Arno Pro Smbd Caption" w:cs="Arno Pro Smbd Caption"/>
          <w:b/>
        </w:rPr>
        <w:t>государства</w:t>
      </w:r>
      <w:r w:rsidR="00445111">
        <w:rPr>
          <w:rFonts w:ascii="Arno Pro Smbd Caption" w:hAnsi="Arno Pro Smbd Caption" w:cs="Arno Pro Smbd Caption"/>
          <w:b/>
        </w:rPr>
        <w:t xml:space="preserve"> </w:t>
      </w:r>
      <w:r w:rsidRPr="005A7CB3">
        <w:rPr>
          <w:rFonts w:ascii="Arno Pro Smbd Caption" w:hAnsi="Arno Pro Smbd Caption" w:cs="Arno Pro Smbd Caption"/>
          <w:b/>
        </w:rPr>
        <w:t>и</w:t>
      </w:r>
      <w:r w:rsidR="00445111">
        <w:rPr>
          <w:rFonts w:ascii="Arno Pro Smbd Caption" w:hAnsi="Arno Pro Smbd Caption" w:cs="Arno Pro Smbd Caption"/>
          <w:b/>
        </w:rPr>
        <w:t xml:space="preserve"> </w:t>
      </w:r>
      <w:r w:rsidRPr="005A7CB3">
        <w:rPr>
          <w:rFonts w:ascii="Arno Pro Smbd Caption" w:hAnsi="Arno Pro Smbd Caption" w:cs="Arno Pro Smbd Caption"/>
          <w:b/>
        </w:rPr>
        <w:t>религии</w:t>
      </w:r>
    </w:p>
    <w:p w:rsidR="005A7CB3" w:rsidRPr="00880059" w:rsidRDefault="005A7CB3" w:rsidP="005A7CB3">
      <w:pPr>
        <w:rPr>
          <w:rFonts w:ascii="Arno Pro Smbd Caption" w:hAnsi="Arno Pro Smbd Caption" w:cs="Arno Pro Smbd Caption"/>
        </w:rPr>
      </w:pPr>
    </w:p>
    <w:p w:rsidR="00880059" w:rsidRPr="00880059" w:rsidRDefault="00880059" w:rsidP="00880059">
      <w:pPr>
        <w:suppressAutoHyphens/>
        <w:autoSpaceDE w:val="0"/>
        <w:autoSpaceDN w:val="0"/>
        <w:adjustRightInd w:val="0"/>
        <w:spacing w:line="304" w:lineRule="atLeast"/>
        <w:textAlignment w:val="center"/>
        <w:rPr>
          <w:rFonts w:cs="Arno Pro"/>
          <w:color w:val="000000"/>
          <w:szCs w:val="28"/>
        </w:rPr>
      </w:pPr>
      <w:r w:rsidRPr="005A7CB3">
        <w:t>Попытки</w:t>
      </w:r>
      <w:r w:rsidR="00445111">
        <w:t xml:space="preserve"> </w:t>
      </w:r>
      <w:r w:rsidRPr="005A7CB3">
        <w:t>богословов</w:t>
      </w:r>
      <w:r w:rsidR="00445111">
        <w:t xml:space="preserve"> </w:t>
      </w:r>
      <w:r w:rsidRPr="005A7CB3">
        <w:t>отделить</w:t>
      </w:r>
      <w:r w:rsidR="00445111">
        <w:t xml:space="preserve"> </w:t>
      </w:r>
      <w:r w:rsidRPr="005A7CB3">
        <w:t>христианство</w:t>
      </w:r>
      <w:r w:rsidR="00445111">
        <w:t xml:space="preserve"> </w:t>
      </w:r>
      <w:r w:rsidRPr="005A7CB3">
        <w:t>от</w:t>
      </w:r>
      <w:r w:rsidR="00445111">
        <w:t xml:space="preserve"> </w:t>
      </w:r>
      <w:r w:rsidRPr="005A7CB3">
        <w:t>религии</w:t>
      </w:r>
      <w:r w:rsidR="00445111">
        <w:t xml:space="preserve"> </w:t>
      </w:r>
      <w:r w:rsidRPr="005A7CB3">
        <w:t>зачастую</w:t>
      </w:r>
      <w:r w:rsidR="00445111">
        <w:t xml:space="preserve"> </w:t>
      </w:r>
      <w:r w:rsidRPr="005A7CB3">
        <w:t>характеризуются</w:t>
      </w:r>
      <w:r w:rsidR="00445111">
        <w:t xml:space="preserve"> </w:t>
      </w:r>
      <w:r w:rsidRPr="005A7CB3">
        <w:t>терминологической</w:t>
      </w:r>
      <w:r w:rsidR="00445111">
        <w:t xml:space="preserve"> </w:t>
      </w:r>
      <w:r w:rsidRPr="005A7CB3">
        <w:t>нечёткостью.</w:t>
      </w:r>
      <w:r w:rsidR="00445111">
        <w:t xml:space="preserve"> </w:t>
      </w:r>
      <w:r w:rsidRPr="005A7CB3">
        <w:t>Это</w:t>
      </w:r>
      <w:r w:rsidR="00445111">
        <w:t xml:space="preserve"> </w:t>
      </w:r>
      <w:r w:rsidRPr="005A7CB3">
        <w:t>связано</w:t>
      </w:r>
      <w:r w:rsidR="00445111">
        <w:t xml:space="preserve"> </w:t>
      </w:r>
      <w:r w:rsidRPr="005A7CB3">
        <w:t>с</w:t>
      </w:r>
      <w:r w:rsidR="00445111">
        <w:t xml:space="preserve"> </w:t>
      </w:r>
      <w:r w:rsidRPr="005A7CB3">
        <w:t>тем,</w:t>
      </w:r>
      <w:r w:rsidR="00445111">
        <w:t xml:space="preserve"> </w:t>
      </w:r>
      <w:r w:rsidRPr="005A7CB3">
        <w:t>что</w:t>
      </w:r>
      <w:r w:rsidR="00445111">
        <w:t xml:space="preserve"> </w:t>
      </w:r>
      <w:r w:rsidRPr="005A7CB3">
        <w:t>современный</w:t>
      </w:r>
      <w:r w:rsidR="00445111">
        <w:t xml:space="preserve"> </w:t>
      </w:r>
      <w:r w:rsidRPr="005A7CB3">
        <w:t>термин</w:t>
      </w:r>
      <w:r w:rsidR="00445111">
        <w:t xml:space="preserve"> </w:t>
      </w:r>
      <w:r w:rsidRPr="005A7CB3">
        <w:t>«религия»</w:t>
      </w:r>
      <w:r w:rsidR="00445111">
        <w:t xml:space="preserve"> </w:t>
      </w:r>
      <w:r w:rsidRPr="005A7CB3">
        <w:t>имеет</w:t>
      </w:r>
      <w:r w:rsidR="00445111">
        <w:t xml:space="preserve"> </w:t>
      </w:r>
      <w:r w:rsidRPr="005A7CB3">
        <w:t>очень</w:t>
      </w:r>
      <w:r w:rsidR="00445111">
        <w:t xml:space="preserve"> </w:t>
      </w:r>
      <w:r w:rsidRPr="005A7CB3">
        <w:t>широкий</w:t>
      </w:r>
      <w:r w:rsidR="00445111">
        <w:t xml:space="preserve"> </w:t>
      </w:r>
      <w:r w:rsidRPr="005A7CB3">
        <w:t>спектр</w:t>
      </w:r>
      <w:r w:rsidR="00445111">
        <w:t xml:space="preserve"> </w:t>
      </w:r>
      <w:r w:rsidRPr="005A7CB3">
        <w:t>значений.</w:t>
      </w:r>
      <w:r w:rsidR="00445111">
        <w:t xml:space="preserve"> </w:t>
      </w:r>
      <w:r w:rsidRPr="005A7CB3">
        <w:t>Для</w:t>
      </w:r>
      <w:r w:rsidR="00445111">
        <w:t xml:space="preserve"> </w:t>
      </w:r>
      <w:r w:rsidRPr="005A7CB3">
        <w:t>лучшего</w:t>
      </w:r>
      <w:r w:rsidR="00445111">
        <w:t xml:space="preserve"> </w:t>
      </w:r>
      <w:r w:rsidRPr="005A7CB3">
        <w:t>понимания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феномена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можно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привести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несколько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метафорических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параллелей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искусством,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наукой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или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институтом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государства.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Рассмотрим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здесь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кратко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последнюю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параллель.</w:t>
      </w:r>
    </w:p>
    <w:p w:rsidR="00880059" w:rsidRPr="00880059" w:rsidRDefault="00880059" w:rsidP="003D4D49">
      <w:pPr>
        <w:ind w:firstLine="142"/>
      </w:pPr>
      <w:r w:rsidRPr="00880059">
        <w:t>Прежде</w:t>
      </w:r>
      <w:r w:rsidR="00445111">
        <w:t xml:space="preserve"> </w:t>
      </w:r>
      <w:proofErr w:type="gramStart"/>
      <w:r w:rsidR="00221364">
        <w:t>всего</w:t>
      </w:r>
      <w:proofErr w:type="gramEnd"/>
      <w:r w:rsidR="00445111">
        <w:t xml:space="preserve"> </w:t>
      </w:r>
      <w:r w:rsidRPr="00880059">
        <w:t>в</w:t>
      </w:r>
      <w:r w:rsidR="00445111">
        <w:t xml:space="preserve"> </w:t>
      </w:r>
      <w:r w:rsidRPr="00880059">
        <w:t>феномене</w:t>
      </w:r>
      <w:r w:rsidR="00445111">
        <w:t xml:space="preserve"> </w:t>
      </w:r>
      <w:r w:rsidRPr="00880059">
        <w:t>религии</w:t>
      </w:r>
      <w:r w:rsidR="00445111">
        <w:t xml:space="preserve"> </w:t>
      </w:r>
      <w:r w:rsidRPr="00880059">
        <w:t>необходимо</w:t>
      </w:r>
      <w:r w:rsidR="00445111">
        <w:t xml:space="preserve"> </w:t>
      </w:r>
      <w:r w:rsidRPr="00880059">
        <w:t>выделить</w:t>
      </w:r>
      <w:r w:rsidR="00445111">
        <w:t xml:space="preserve"> </w:t>
      </w:r>
      <w:r w:rsidRPr="00880059">
        <w:t>и</w:t>
      </w:r>
      <w:r w:rsidR="00445111">
        <w:t xml:space="preserve"> </w:t>
      </w:r>
      <w:r w:rsidRPr="00880059">
        <w:t>всегда</w:t>
      </w:r>
      <w:r w:rsidR="00445111">
        <w:t xml:space="preserve"> </w:t>
      </w:r>
      <w:r w:rsidRPr="00880059">
        <w:t>ясно</w:t>
      </w:r>
      <w:r w:rsidR="00445111">
        <w:t xml:space="preserve"> </w:t>
      </w:r>
      <w:r w:rsidRPr="00880059">
        <w:t>различать</w:t>
      </w:r>
      <w:r w:rsidR="00445111">
        <w:t xml:space="preserve"> </w:t>
      </w:r>
      <w:r w:rsidRPr="00880059">
        <w:t>две</w:t>
      </w:r>
      <w:r w:rsidR="00445111">
        <w:t xml:space="preserve"> </w:t>
      </w:r>
      <w:r w:rsidRPr="00880059">
        <w:t>составляющие.</w:t>
      </w:r>
      <w:r w:rsidR="00445111">
        <w:t xml:space="preserve"> </w:t>
      </w:r>
      <w:r w:rsidRPr="00880059">
        <w:t>Первая</w:t>
      </w:r>
      <w:r w:rsidR="00445111">
        <w:t xml:space="preserve"> </w:t>
      </w:r>
      <w:r w:rsidRPr="00880059">
        <w:rPr>
          <w:rFonts w:ascii="Times New Roman" w:hAnsi="Times New Roman"/>
        </w:rPr>
        <w:t> </w:t>
      </w:r>
      <w:r w:rsidR="0064280B">
        <w:t>–</w:t>
      </w:r>
      <w:r w:rsidRPr="00880059">
        <w:rPr>
          <w:rFonts w:ascii="Times New Roman" w:hAnsi="Times New Roman"/>
        </w:rPr>
        <w:t> </w:t>
      </w:r>
      <w:r w:rsidR="00445111">
        <w:rPr>
          <w:rFonts w:ascii="Times New Roman" w:hAnsi="Times New Roman"/>
        </w:rPr>
        <w:t xml:space="preserve"> </w:t>
      </w:r>
      <w:r w:rsidRPr="00880059">
        <w:t>это</w:t>
      </w:r>
      <w:r w:rsidR="00445111">
        <w:t xml:space="preserve"> </w:t>
      </w:r>
      <w:proofErr w:type="spellStart"/>
      <w:r w:rsidRPr="00880059">
        <w:t>неформализуемый</w:t>
      </w:r>
      <w:proofErr w:type="spellEnd"/>
      <w:r w:rsidR="00445111">
        <w:t xml:space="preserve"> </w:t>
      </w:r>
      <w:r w:rsidRPr="00880059">
        <w:t>личный</w:t>
      </w:r>
      <w:r w:rsidR="00445111">
        <w:t xml:space="preserve"> </w:t>
      </w:r>
      <w:r w:rsidRPr="00880059">
        <w:t>опыт</w:t>
      </w:r>
      <w:r w:rsidR="00445111">
        <w:t xml:space="preserve"> </w:t>
      </w:r>
      <w:proofErr w:type="spellStart"/>
      <w:r w:rsidRPr="00880059">
        <w:t>богообщения</w:t>
      </w:r>
      <w:proofErr w:type="spellEnd"/>
      <w:r w:rsidR="00445111">
        <w:t xml:space="preserve"> </w:t>
      </w:r>
      <w:r w:rsidRPr="00880059">
        <w:t>(который</w:t>
      </w:r>
      <w:r w:rsidR="00445111">
        <w:t xml:space="preserve"> </w:t>
      </w:r>
      <w:r w:rsidRPr="00880059">
        <w:t>был</w:t>
      </w:r>
      <w:r w:rsidR="00445111">
        <w:t xml:space="preserve"> </w:t>
      </w:r>
      <w:r w:rsidRPr="00880059">
        <w:t>у</w:t>
      </w:r>
      <w:r w:rsidR="00445111">
        <w:t xml:space="preserve"> </w:t>
      </w:r>
      <w:r w:rsidRPr="00880059">
        <w:t>Авраама,</w:t>
      </w:r>
      <w:r w:rsidR="00445111">
        <w:t xml:space="preserve"> </w:t>
      </w:r>
      <w:r w:rsidRPr="00880059">
        <w:t>Моисея,</w:t>
      </w:r>
      <w:r w:rsidR="00445111">
        <w:t xml:space="preserve"> </w:t>
      </w:r>
      <w:r w:rsidRPr="00880059">
        <w:t>Давида,</w:t>
      </w:r>
      <w:r w:rsidR="00445111">
        <w:t xml:space="preserve"> </w:t>
      </w:r>
      <w:r w:rsidRPr="00880059">
        <w:t>апостолов</w:t>
      </w:r>
      <w:r w:rsidR="00445111">
        <w:t xml:space="preserve"> </w:t>
      </w:r>
      <w:r w:rsidRPr="00880059">
        <w:t>и</w:t>
      </w:r>
      <w:r w:rsidR="00445111">
        <w:t xml:space="preserve"> </w:t>
      </w:r>
      <w:r w:rsidRPr="00880059">
        <w:t>других</w:t>
      </w:r>
      <w:r w:rsidR="00445111">
        <w:t xml:space="preserve"> </w:t>
      </w:r>
      <w:r w:rsidRPr="00880059">
        <w:t>святых).</w:t>
      </w:r>
      <w:r w:rsidR="00445111">
        <w:t xml:space="preserve"> </w:t>
      </w:r>
      <w:r w:rsidRPr="00880059">
        <w:t>Он</w:t>
      </w:r>
      <w:r w:rsidR="00445111">
        <w:t xml:space="preserve"> </w:t>
      </w:r>
      <w:r w:rsidRPr="00880059">
        <w:t>находится</w:t>
      </w:r>
      <w:r w:rsidR="00445111">
        <w:t xml:space="preserve"> </w:t>
      </w:r>
      <w:r w:rsidRPr="00880059">
        <w:t>в</w:t>
      </w:r>
      <w:r w:rsidR="00445111">
        <w:t xml:space="preserve"> </w:t>
      </w:r>
      <w:r w:rsidRPr="00880059">
        <w:t>области</w:t>
      </w:r>
      <w:r w:rsidR="00445111">
        <w:t xml:space="preserve"> </w:t>
      </w:r>
      <w:proofErr w:type="spellStart"/>
      <w:proofErr w:type="gramStart"/>
      <w:r w:rsidRPr="00880059">
        <w:t>квалиа</w:t>
      </w:r>
      <w:proofErr w:type="spellEnd"/>
      <w:proofErr w:type="gramEnd"/>
      <w:r w:rsidR="00445111">
        <w:t xml:space="preserve"> </w:t>
      </w:r>
      <w:r w:rsidRPr="00880059">
        <w:t>и</w:t>
      </w:r>
      <w:r w:rsidR="00445111">
        <w:t xml:space="preserve"> </w:t>
      </w:r>
      <w:r w:rsidRPr="00880059">
        <w:t>сравним</w:t>
      </w:r>
      <w:r w:rsidR="00445111">
        <w:t xml:space="preserve"> </w:t>
      </w:r>
      <w:r w:rsidR="00221364">
        <w:t xml:space="preserve">с </w:t>
      </w:r>
      <w:r w:rsidRPr="00880059">
        <w:t>творческим</w:t>
      </w:r>
      <w:r w:rsidR="00445111">
        <w:t xml:space="preserve"> </w:t>
      </w:r>
      <w:r w:rsidRPr="00880059">
        <w:t>озарением</w:t>
      </w:r>
      <w:r w:rsidR="00445111">
        <w:t xml:space="preserve"> </w:t>
      </w:r>
      <w:r w:rsidRPr="00880059">
        <w:t>художников,</w:t>
      </w:r>
      <w:r w:rsidR="00445111">
        <w:t xml:space="preserve"> </w:t>
      </w:r>
      <w:r w:rsidRPr="00880059">
        <w:t>музыкантов,</w:t>
      </w:r>
      <w:r w:rsidR="00445111">
        <w:t xml:space="preserve"> </w:t>
      </w:r>
      <w:r w:rsidRPr="00880059">
        <w:t>поэтов</w:t>
      </w:r>
      <w:r w:rsidR="00445111">
        <w:t xml:space="preserve"> </w:t>
      </w:r>
      <w:r w:rsidRPr="00880059">
        <w:t>и</w:t>
      </w:r>
      <w:r w:rsidR="00445111">
        <w:t xml:space="preserve"> </w:t>
      </w:r>
      <w:r w:rsidRPr="00880059">
        <w:t>учёных.</w:t>
      </w:r>
    </w:p>
    <w:p w:rsidR="00880059" w:rsidRPr="00880059" w:rsidRDefault="00880059" w:rsidP="00880059">
      <w:pPr>
        <w:suppressAutoHyphens/>
        <w:autoSpaceDE w:val="0"/>
        <w:autoSpaceDN w:val="0"/>
        <w:adjustRightInd w:val="0"/>
        <w:spacing w:line="304" w:lineRule="atLeast"/>
        <w:ind w:firstLine="170"/>
        <w:textAlignment w:val="center"/>
        <w:rPr>
          <w:rFonts w:cs="Arno Pro"/>
          <w:color w:val="000000"/>
          <w:szCs w:val="28"/>
        </w:rPr>
      </w:pPr>
      <w:r w:rsidRPr="00880059">
        <w:rPr>
          <w:rFonts w:cs="Arno Pro"/>
          <w:color w:val="000000"/>
          <w:szCs w:val="28"/>
        </w:rPr>
        <w:t>Вторая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64280B">
        <w:rPr>
          <w:rFonts w:cs="Arno Pro"/>
          <w:color w:val="000000"/>
          <w:szCs w:val="28"/>
        </w:rPr>
        <w:t>–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«обобществление»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опыта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личного</w:t>
      </w:r>
      <w:r w:rsidR="00445111">
        <w:rPr>
          <w:rFonts w:cs="Arno Pro"/>
          <w:color w:val="000000"/>
          <w:szCs w:val="28"/>
        </w:rPr>
        <w:t xml:space="preserve"> </w:t>
      </w:r>
      <w:proofErr w:type="spellStart"/>
      <w:r w:rsidRPr="00880059">
        <w:rPr>
          <w:rFonts w:cs="Arno Pro"/>
          <w:color w:val="000000"/>
          <w:szCs w:val="28"/>
        </w:rPr>
        <w:t>богообщения</w:t>
      </w:r>
      <w:proofErr w:type="spellEnd"/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святых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последующая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формализация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помощью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формирования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таинств,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обрядов,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доктрин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т.п.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Именно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этой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составляющей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зачастую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отождествляют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религию.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таком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смысле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религиозная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система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структура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христианстве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есть,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можно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относиться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критически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возможностей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для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критики</w:t>
      </w:r>
      <w:r w:rsidR="00445111">
        <w:rPr>
          <w:rFonts w:cs="Arno Pro"/>
          <w:color w:val="000000"/>
          <w:szCs w:val="28"/>
        </w:rPr>
        <w:t xml:space="preserve"> </w:t>
      </w:r>
      <w:r w:rsidR="003D4D49">
        <w:rPr>
          <w:rFonts w:cs="Arno Pro"/>
          <w:color w:val="000000"/>
          <w:szCs w:val="28"/>
        </w:rPr>
        <w:t xml:space="preserve">в христианстве </w:t>
      </w:r>
      <w:r w:rsidRPr="00880059">
        <w:rPr>
          <w:rFonts w:cs="Arno Pro"/>
          <w:color w:val="000000"/>
          <w:szCs w:val="28"/>
        </w:rPr>
        <w:t>даже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больше,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чем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любой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другой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религии).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Религиозная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структура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христианстве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начала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формироваться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момента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возникновения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первых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коллективных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молитв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Иисусу,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общих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трапез,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собраний,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гимнов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т.п.</w:t>
      </w:r>
    </w:p>
    <w:p w:rsidR="00880059" w:rsidRPr="00880059" w:rsidRDefault="00880059" w:rsidP="00880059">
      <w:pPr>
        <w:suppressAutoHyphens/>
        <w:autoSpaceDE w:val="0"/>
        <w:autoSpaceDN w:val="0"/>
        <w:adjustRightInd w:val="0"/>
        <w:spacing w:line="304" w:lineRule="atLeast"/>
        <w:ind w:firstLine="170"/>
        <w:textAlignment w:val="center"/>
        <w:rPr>
          <w:rFonts w:cs="Arno Pro"/>
          <w:color w:val="000000"/>
          <w:szCs w:val="28"/>
        </w:rPr>
      </w:pPr>
      <w:r w:rsidRPr="00880059">
        <w:rPr>
          <w:rFonts w:cs="Arno Pro"/>
          <w:color w:val="000000"/>
          <w:szCs w:val="28"/>
        </w:rPr>
        <w:t>Опыт</w:t>
      </w:r>
      <w:r w:rsidR="00445111">
        <w:rPr>
          <w:rFonts w:cs="Arno Pro"/>
          <w:color w:val="000000"/>
          <w:szCs w:val="28"/>
        </w:rPr>
        <w:t xml:space="preserve"> </w:t>
      </w:r>
      <w:proofErr w:type="spellStart"/>
      <w:r w:rsidRPr="00880059">
        <w:rPr>
          <w:rFonts w:cs="Arno Pro"/>
          <w:color w:val="000000"/>
          <w:szCs w:val="28"/>
        </w:rPr>
        <w:t>богообщения</w:t>
      </w:r>
      <w:proofErr w:type="spellEnd"/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может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«обобществляться»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двумя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путями.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Первый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="0064280B">
        <w:rPr>
          <w:rFonts w:cs="Arno Pro"/>
          <w:color w:val="000000"/>
          <w:szCs w:val="28"/>
        </w:rPr>
        <w:t>–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посредством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передачи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этого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опыта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человеком,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реально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пережившим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его,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тем,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ещё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только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стремится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этому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опыту.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этом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задействуются</w:t>
      </w:r>
      <w:r w:rsidR="00445111">
        <w:rPr>
          <w:rFonts w:cs="Arno Pro"/>
          <w:color w:val="000000"/>
          <w:szCs w:val="28"/>
        </w:rPr>
        <w:t xml:space="preserve"> </w:t>
      </w:r>
      <w:proofErr w:type="spellStart"/>
      <w:r w:rsidRPr="00880059">
        <w:rPr>
          <w:rFonts w:cs="Arno Pro"/>
          <w:color w:val="000000"/>
          <w:szCs w:val="28"/>
        </w:rPr>
        <w:t>квалиа</w:t>
      </w:r>
      <w:proofErr w:type="spellEnd"/>
      <w:r w:rsidRPr="00880059">
        <w:rPr>
          <w:rFonts w:cs="Arno Pro"/>
          <w:color w:val="000000"/>
          <w:szCs w:val="28"/>
        </w:rPr>
        <w:t>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чувства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(любви)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переживания.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Второй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="0064280B">
        <w:rPr>
          <w:rFonts w:cs="Arno Pro"/>
          <w:color w:val="000000"/>
          <w:szCs w:val="28"/>
        </w:rPr>
        <w:t>–</w:t>
      </w:r>
      <w:r w:rsidRPr="00880059">
        <w:rPr>
          <w:rFonts w:ascii="Times New Roman" w:hAnsi="Times New Roman"/>
          <w:color w:val="000000"/>
          <w:szCs w:val="28"/>
        </w:rPr>
        <w:t> </w:t>
      </w:r>
      <w:r w:rsidR="00445111">
        <w:rPr>
          <w:rFonts w:ascii="Times New Roman" w:hAnsi="Times New Roman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через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учение,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т.е.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чисто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интеллектуальный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процесс.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Это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уже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сфера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Закона,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Благодати</w:t>
      </w:r>
      <w:r w:rsidRPr="00221364">
        <w:rPr>
          <w:rFonts w:ascii="Arno Pro Smbd Subhead" w:hAnsi="Arno Pro Smbd Subhead" w:cs="Arno Pro Smbd Subhead"/>
          <w:szCs w:val="28"/>
          <w:vertAlign w:val="superscript"/>
        </w:rPr>
        <w:footnoteReference w:id="8"/>
      </w:r>
      <w:r w:rsidRPr="00880059">
        <w:rPr>
          <w:rFonts w:cs="Arno Pro"/>
          <w:color w:val="000000"/>
          <w:szCs w:val="28"/>
        </w:rPr>
        <w:t>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таком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случае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об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опыте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только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сообщается,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передачи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происходит.</w:t>
      </w:r>
    </w:p>
    <w:p w:rsidR="00880059" w:rsidRPr="00880059" w:rsidRDefault="00880059" w:rsidP="00880059">
      <w:pPr>
        <w:suppressAutoHyphens/>
        <w:autoSpaceDE w:val="0"/>
        <w:autoSpaceDN w:val="0"/>
        <w:adjustRightInd w:val="0"/>
        <w:spacing w:line="304" w:lineRule="atLeast"/>
        <w:ind w:firstLine="170"/>
        <w:textAlignment w:val="center"/>
        <w:rPr>
          <w:rFonts w:cs="Arno Pro"/>
          <w:color w:val="000000"/>
          <w:szCs w:val="28"/>
        </w:rPr>
      </w:pPr>
      <w:r w:rsidRPr="00880059">
        <w:rPr>
          <w:rFonts w:cs="Arno Pro"/>
          <w:color w:val="000000"/>
          <w:szCs w:val="28"/>
        </w:rPr>
        <w:t>Оба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пути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сосуществовали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параллельно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Церкви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Ветхозаветной</w:t>
      </w:r>
      <w:r w:rsidR="00221364">
        <w:rPr>
          <w:rFonts w:cs="Arno Pro"/>
          <w:color w:val="000000"/>
          <w:szCs w:val="28"/>
        </w:rPr>
        <w:t>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proofErr w:type="gramStart"/>
      <w:r w:rsidRPr="00880059">
        <w:rPr>
          <w:rFonts w:cs="Arno Pro"/>
          <w:color w:val="000000"/>
          <w:szCs w:val="28"/>
        </w:rPr>
        <w:t>в</w:t>
      </w:r>
      <w:proofErr w:type="gramEnd"/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Новозаветной.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Сосуществуют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они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сейчас.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Только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разные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эпохи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разных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социальных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группах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отдают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разные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приоритеты.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Второй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путь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(интеллектуальное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учение,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формирование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религиозных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доктрин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институтов)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имеет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много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параллелей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процессами,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происходящими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институте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государства.</w:t>
      </w:r>
    </w:p>
    <w:p w:rsidR="00221364" w:rsidRDefault="00880059" w:rsidP="00221364">
      <w:pPr>
        <w:suppressAutoHyphens/>
        <w:autoSpaceDE w:val="0"/>
        <w:autoSpaceDN w:val="0"/>
        <w:adjustRightInd w:val="0"/>
        <w:spacing w:line="304" w:lineRule="atLeast"/>
        <w:ind w:firstLine="170"/>
        <w:textAlignment w:val="center"/>
        <w:rPr>
          <w:rFonts w:cs="Arno Pro"/>
          <w:color w:val="000000"/>
          <w:szCs w:val="28"/>
        </w:rPr>
      </w:pPr>
      <w:r w:rsidRPr="00880059">
        <w:rPr>
          <w:rFonts w:cs="Arno Pro"/>
          <w:color w:val="000000"/>
          <w:szCs w:val="28"/>
        </w:rPr>
        <w:lastRenderedPageBreak/>
        <w:t>Во-первых,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государственные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религиозные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органы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управления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бывают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тесно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взаимосвязаны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proofErr w:type="spellStart"/>
      <w:r w:rsidRPr="00880059">
        <w:rPr>
          <w:rFonts w:cs="Arno Pro"/>
          <w:color w:val="000000"/>
          <w:szCs w:val="28"/>
        </w:rPr>
        <w:t>взаимопереходящи</w:t>
      </w:r>
      <w:proofErr w:type="spellEnd"/>
      <w:r w:rsidRPr="00880059">
        <w:rPr>
          <w:rFonts w:cs="Arno Pro"/>
          <w:color w:val="000000"/>
          <w:szCs w:val="28"/>
        </w:rPr>
        <w:t>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Так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было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Ветхозаветном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Израиле,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Византийской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империи,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Англии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после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Генриха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VIII,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Российской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империи,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государстве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Ватикан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в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теократических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государствах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иных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религий.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Даже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атеистический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СССР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при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Сталине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был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устроен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наподобие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Церкви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бывшей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Российской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империи.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XVIII-XIX</w:t>
      </w:r>
      <w:r w:rsidR="00445111">
        <w:rPr>
          <w:rFonts w:cs="Arno Pro"/>
          <w:color w:val="000000"/>
          <w:szCs w:val="28"/>
        </w:rPr>
        <w:t xml:space="preserve"> </w:t>
      </w:r>
      <w:r w:rsidR="00221364">
        <w:rPr>
          <w:rFonts w:cs="Arno Pro"/>
          <w:color w:val="000000"/>
          <w:szCs w:val="28"/>
        </w:rPr>
        <w:t>века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европейское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общество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его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социальные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институты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были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неразрывно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связаны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Церковью.</w:t>
      </w:r>
    </w:p>
    <w:p w:rsidR="006546E9" w:rsidRDefault="00880059" w:rsidP="00221364">
      <w:pPr>
        <w:suppressAutoHyphens/>
        <w:autoSpaceDE w:val="0"/>
        <w:autoSpaceDN w:val="0"/>
        <w:adjustRightInd w:val="0"/>
        <w:spacing w:line="304" w:lineRule="atLeast"/>
        <w:ind w:firstLine="170"/>
        <w:textAlignment w:val="center"/>
      </w:pPr>
      <w:bookmarkStart w:id="0" w:name="_GoBack"/>
      <w:bookmarkEnd w:id="0"/>
      <w:r w:rsidRPr="00880059">
        <w:rPr>
          <w:rFonts w:cs="Arno Pro"/>
          <w:color w:val="000000"/>
          <w:szCs w:val="28"/>
        </w:rPr>
        <w:t>Во-вторых,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поведение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характер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деятельности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как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государственных,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так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религиозных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лидеров,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также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очень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похожи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коррелируют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с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общественными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парадигмами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каждой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конкретной</w:t>
      </w:r>
      <w:r w:rsidR="00445111">
        <w:rPr>
          <w:rFonts w:cs="Arno Pro"/>
          <w:color w:val="000000"/>
          <w:szCs w:val="28"/>
        </w:rPr>
        <w:t xml:space="preserve"> </w:t>
      </w:r>
      <w:r w:rsidRPr="00880059">
        <w:rPr>
          <w:rFonts w:cs="Arno Pro"/>
          <w:color w:val="000000"/>
          <w:szCs w:val="28"/>
        </w:rPr>
        <w:t>эпохи.</w:t>
      </w:r>
    </w:p>
    <w:sectPr w:rsidR="006546E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3C" w:rsidRDefault="00DC543C" w:rsidP="00880059">
      <w:r>
        <w:separator/>
      </w:r>
    </w:p>
  </w:endnote>
  <w:endnote w:type="continuationSeparator" w:id="0">
    <w:p w:rsidR="00DC543C" w:rsidRDefault="00DC543C" w:rsidP="0088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gAgiaSofia U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dobeHebrew-Regular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no Pro Smbd Subhea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3C" w:rsidRDefault="00DC543C" w:rsidP="00880059">
      <w:r>
        <w:separator/>
      </w:r>
    </w:p>
  </w:footnote>
  <w:footnote w:type="continuationSeparator" w:id="0">
    <w:p w:rsidR="00DC543C" w:rsidRDefault="00DC543C" w:rsidP="00880059">
      <w:r>
        <w:continuationSeparator/>
      </w:r>
    </w:p>
  </w:footnote>
  <w:footnote w:id="1">
    <w:p w:rsidR="00445111" w:rsidRPr="00445111" w:rsidRDefault="00445111" w:rsidP="00880059">
      <w:pPr>
        <w:pStyle w:val="Footnote"/>
        <w:rPr>
          <w:lang w:val="el-GR"/>
        </w:rPr>
      </w:pPr>
      <w:r>
        <w:rPr>
          <w:vertAlign w:val="superscript"/>
        </w:rPr>
        <w:footnoteRef/>
      </w:r>
      <w:r>
        <w:t xml:space="preserve"> Оригинал книги: </w:t>
      </w:r>
      <w:proofErr w:type="spellStart"/>
      <w:r>
        <w:t>Χρῆστος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ανναρᾶς. </w:t>
      </w:r>
      <w:r w:rsidRPr="005A7CB3">
        <w:rPr>
          <w:lang w:val="el-GR"/>
        </w:rPr>
        <w:t>Ἐνάντια</w:t>
      </w:r>
      <w:r>
        <w:rPr>
          <w:lang w:val="el-GR"/>
        </w:rPr>
        <w:t xml:space="preserve"> </w:t>
      </w:r>
      <w:r w:rsidRPr="005A7CB3">
        <w:rPr>
          <w:lang w:val="el-GR"/>
        </w:rPr>
        <w:t>στὴ</w:t>
      </w:r>
      <w:r>
        <w:rPr>
          <w:lang w:val="el-GR"/>
        </w:rPr>
        <w:t xml:space="preserve"> </w:t>
      </w:r>
      <w:r w:rsidRPr="005A7CB3">
        <w:rPr>
          <w:lang w:val="el-GR"/>
        </w:rPr>
        <w:t>θρησκεία.</w:t>
      </w:r>
      <w:r>
        <w:rPr>
          <w:lang w:val="el-GR"/>
        </w:rPr>
        <w:t xml:space="preserve"> </w:t>
      </w:r>
      <w:r w:rsidRPr="005A7CB3">
        <w:rPr>
          <w:rFonts w:ascii="Times New Roman" w:hAnsi="Times New Roman" w:cs="Times New Roman"/>
          <w:lang w:val="el-GR"/>
        </w:rPr>
        <w:t> </w:t>
      </w:r>
      <w:r w:rsidRPr="005A7CB3">
        <w:rPr>
          <w:lang w:val="el-GR"/>
        </w:rPr>
        <w:t>—</w:t>
      </w:r>
      <w:r w:rsidRPr="005A7CB3">
        <w:rPr>
          <w:rFonts w:ascii="Times New Roman" w:hAnsi="Times New Roman" w:cs="Times New Roman"/>
          <w:lang w:val="el-GR"/>
        </w:rPr>
        <w:t> </w:t>
      </w:r>
      <w:r>
        <w:rPr>
          <w:rFonts w:ascii="Times New Roman" w:hAnsi="Times New Roman" w:cs="Times New Roman"/>
          <w:lang w:val="el-GR"/>
        </w:rPr>
        <w:t xml:space="preserve"> </w:t>
      </w:r>
      <w:r w:rsidRPr="005A7CB3">
        <w:rPr>
          <w:lang w:val="el-GR"/>
        </w:rPr>
        <w:t>Αθήνα:</w:t>
      </w:r>
      <w:r>
        <w:rPr>
          <w:lang w:val="el-GR"/>
        </w:rPr>
        <w:t xml:space="preserve"> </w:t>
      </w:r>
      <w:r w:rsidRPr="005A7CB3">
        <w:rPr>
          <w:lang w:val="el-GR"/>
        </w:rPr>
        <w:t>Ἴκαρος</w:t>
      </w:r>
      <w:r>
        <w:rPr>
          <w:lang w:val="el-GR"/>
        </w:rPr>
        <w:t xml:space="preserve"> </w:t>
      </w:r>
      <w:r w:rsidRPr="005A7CB3">
        <w:rPr>
          <w:lang w:val="el-GR"/>
        </w:rPr>
        <w:t>2006,</w:t>
      </w:r>
      <w:r>
        <w:rPr>
          <w:lang w:val="el-GR"/>
        </w:rPr>
        <w:t xml:space="preserve"> </w:t>
      </w:r>
      <w:r w:rsidRPr="005A7CB3">
        <w:rPr>
          <w:lang w:val="el-GR"/>
        </w:rPr>
        <w:t>2007.</w:t>
      </w:r>
      <w:r w:rsidRPr="005A7CB3">
        <w:rPr>
          <w:rFonts w:ascii="Times New Roman" w:hAnsi="Times New Roman" w:cs="Times New Roman"/>
          <w:lang w:val="el-GR"/>
        </w:rPr>
        <w:t> </w:t>
      </w:r>
      <w:r w:rsidRPr="005A7CB3">
        <w:rPr>
          <w:lang w:val="el-GR"/>
        </w:rPr>
        <w:t>—</w:t>
      </w:r>
      <w:r>
        <w:rPr>
          <w:lang w:val="el-GR"/>
        </w:rPr>
        <w:t xml:space="preserve"> </w:t>
      </w:r>
      <w:r w:rsidRPr="00445111">
        <w:rPr>
          <w:lang w:val="el-GR"/>
        </w:rPr>
        <w:t>332</w:t>
      </w:r>
      <w:r>
        <w:rPr>
          <w:lang w:val="el-GR"/>
        </w:rPr>
        <w:t xml:space="preserve"> </w:t>
      </w:r>
      <w:r w:rsidRPr="00445111">
        <w:rPr>
          <w:lang w:val="el-GR"/>
        </w:rPr>
        <w:t>σ.</w:t>
      </w:r>
      <w:r w:rsidRPr="00445111">
        <w:rPr>
          <w:rFonts w:ascii="Times New Roman" w:hAnsi="Times New Roman" w:cs="Times New Roman"/>
          <w:lang w:val="el-GR"/>
        </w:rPr>
        <w:t> </w:t>
      </w:r>
      <w:r>
        <w:rPr>
          <w:rFonts w:ascii="Times New Roman" w:hAnsi="Times New Roman" w:cs="Times New Roman"/>
          <w:lang w:val="el-GR"/>
        </w:rPr>
        <w:t xml:space="preserve"> </w:t>
      </w:r>
      <w:r w:rsidRPr="00445111">
        <w:rPr>
          <w:lang w:val="el-GR"/>
        </w:rPr>
        <w:t>—</w:t>
      </w:r>
      <w:r w:rsidRPr="00445111">
        <w:rPr>
          <w:rFonts w:ascii="Times New Roman" w:hAnsi="Times New Roman" w:cs="Times New Roman"/>
          <w:lang w:val="el-GR"/>
        </w:rPr>
        <w:t> </w:t>
      </w:r>
      <w:r>
        <w:rPr>
          <w:rFonts w:ascii="Times New Roman" w:hAnsi="Times New Roman" w:cs="Times New Roman"/>
          <w:lang w:val="el-GR"/>
        </w:rPr>
        <w:t xml:space="preserve"> </w:t>
      </w:r>
      <w:r>
        <w:t>ISBN</w:t>
      </w:r>
      <w:r>
        <w:rPr>
          <w:lang w:val="el-GR"/>
        </w:rPr>
        <w:t xml:space="preserve"> </w:t>
      </w:r>
      <w:r w:rsidRPr="00445111">
        <w:rPr>
          <w:lang w:val="el-GR"/>
        </w:rPr>
        <w:t>978–960–8399–41–9.</w:t>
      </w:r>
    </w:p>
  </w:footnote>
  <w:footnote w:id="2">
    <w:p w:rsidR="00445111" w:rsidRPr="00445111" w:rsidRDefault="00445111" w:rsidP="00880059">
      <w:pPr>
        <w:pStyle w:val="Footnote"/>
        <w:rPr>
          <w:lang w:val="el-GR"/>
        </w:rPr>
      </w:pPr>
      <w:r>
        <w:rPr>
          <w:vertAlign w:val="superscript"/>
        </w:rPr>
        <w:footnoteRef/>
      </w:r>
      <w:r>
        <w:rPr>
          <w:lang w:val="el-GR"/>
        </w:rPr>
        <w:t xml:space="preserve"> </w:t>
      </w:r>
      <w:proofErr w:type="gramStart"/>
      <w:r>
        <w:t>нем</w:t>
      </w:r>
      <w:proofErr w:type="gramEnd"/>
      <w:r w:rsidRPr="00445111">
        <w:rPr>
          <w:lang w:val="el-GR"/>
        </w:rPr>
        <w:t>.</w:t>
      </w:r>
      <w:r>
        <w:rPr>
          <w:lang w:val="el-GR"/>
        </w:rPr>
        <w:t xml:space="preserve"> </w:t>
      </w:r>
      <w:proofErr w:type="spellStart"/>
      <w:r>
        <w:t>Dietrich</w:t>
      </w:r>
      <w:proofErr w:type="spellEnd"/>
      <w:r>
        <w:rPr>
          <w:lang w:val="el-GR"/>
        </w:rPr>
        <w:t xml:space="preserve"> </w:t>
      </w:r>
      <w:proofErr w:type="spellStart"/>
      <w:r>
        <w:t>Bonhoeffer</w:t>
      </w:r>
      <w:proofErr w:type="spellEnd"/>
      <w:r>
        <w:rPr>
          <w:lang w:val="el-GR"/>
        </w:rPr>
        <w:t xml:space="preserve"> </w:t>
      </w:r>
      <w:r w:rsidRPr="00445111">
        <w:rPr>
          <w:lang w:val="el-GR"/>
        </w:rPr>
        <w:t>(1906-1945).</w:t>
      </w:r>
    </w:p>
  </w:footnote>
  <w:footnote w:id="3">
    <w:p w:rsidR="00445111" w:rsidRPr="0064280B" w:rsidRDefault="00445111" w:rsidP="00880059">
      <w:pPr>
        <w:pStyle w:val="Footnote"/>
        <w:rPr>
          <w:lang w:val="el-GR"/>
        </w:rPr>
      </w:pPr>
      <w:r>
        <w:rPr>
          <w:vertAlign w:val="superscript"/>
        </w:rPr>
        <w:footnoteRef/>
      </w:r>
      <w:r w:rsidRPr="0064280B">
        <w:rPr>
          <w:lang w:val="el-GR"/>
        </w:rPr>
        <w:t xml:space="preserve"> </w:t>
      </w:r>
      <w:proofErr w:type="gramStart"/>
      <w:r>
        <w:t>нем</w:t>
      </w:r>
      <w:proofErr w:type="gramEnd"/>
      <w:r w:rsidRPr="0064280B">
        <w:rPr>
          <w:lang w:val="el-GR"/>
        </w:rPr>
        <w:t xml:space="preserve">. </w:t>
      </w:r>
      <w:proofErr w:type="spellStart"/>
      <w:r>
        <w:t>Karl</w:t>
      </w:r>
      <w:proofErr w:type="spellEnd"/>
      <w:r w:rsidRPr="0064280B">
        <w:rPr>
          <w:lang w:val="el-GR"/>
        </w:rPr>
        <w:t xml:space="preserve"> </w:t>
      </w:r>
      <w:proofErr w:type="spellStart"/>
      <w:r>
        <w:t>Barth</w:t>
      </w:r>
      <w:proofErr w:type="spellEnd"/>
      <w:r w:rsidRPr="0064280B">
        <w:rPr>
          <w:lang w:val="el-GR"/>
        </w:rPr>
        <w:t xml:space="preserve"> (1886-1968) — </w:t>
      </w:r>
      <w:r>
        <w:t>швейцарский</w:t>
      </w:r>
      <w:r w:rsidRPr="0064280B">
        <w:rPr>
          <w:lang w:val="el-GR"/>
        </w:rPr>
        <w:t xml:space="preserve"> </w:t>
      </w:r>
      <w:r>
        <w:t>кальвинистский</w:t>
      </w:r>
      <w:r w:rsidRPr="0064280B">
        <w:rPr>
          <w:lang w:val="el-GR"/>
        </w:rPr>
        <w:t xml:space="preserve"> </w:t>
      </w:r>
      <w:r>
        <w:t>теолог</w:t>
      </w:r>
      <w:r w:rsidRPr="0064280B">
        <w:rPr>
          <w:lang w:val="el-GR"/>
        </w:rPr>
        <w:t>.</w:t>
      </w:r>
    </w:p>
  </w:footnote>
  <w:footnote w:id="4">
    <w:p w:rsidR="00445111" w:rsidRDefault="00445111" w:rsidP="00880059">
      <w:pPr>
        <w:pStyle w:val="Footnote"/>
      </w:pPr>
      <w:r>
        <w:rPr>
          <w:vertAlign w:val="superscript"/>
        </w:rPr>
        <w:footnoteRef/>
      </w:r>
      <w:r>
        <w:t xml:space="preserve"> англ. </w:t>
      </w:r>
      <w:proofErr w:type="spellStart"/>
      <w:r>
        <w:t>Thomas</w:t>
      </w:r>
      <w:proofErr w:type="spellEnd"/>
      <w:r>
        <w:t xml:space="preserve"> </w:t>
      </w:r>
      <w:proofErr w:type="spellStart"/>
      <w:r>
        <w:t>Merton</w:t>
      </w:r>
      <w:proofErr w:type="spellEnd"/>
      <w:r>
        <w:t xml:space="preserve"> (1915–1968), в монашестве Людовик.</w:t>
      </w:r>
    </w:p>
  </w:footnote>
  <w:footnote w:id="5">
    <w:p w:rsidR="00445111" w:rsidRDefault="00445111" w:rsidP="00880059">
      <w:pPr>
        <w:pStyle w:val="Footnote"/>
      </w:pPr>
      <w:r>
        <w:rPr>
          <w:vertAlign w:val="superscript"/>
        </w:rPr>
        <w:footnoteRef/>
      </w:r>
      <w:r>
        <w:t xml:space="preserve"> </w:t>
      </w:r>
      <w:proofErr w:type="gramStart"/>
      <w:r>
        <w:rPr>
          <w:spacing w:val="-1"/>
        </w:rPr>
        <w:t>Правда</w:t>
      </w:r>
      <w:proofErr w:type="gramEnd"/>
      <w:r>
        <w:rPr>
          <w:spacing w:val="-1"/>
        </w:rPr>
        <w:t xml:space="preserve"> этот приём далеко не безопасный, более рациональный метод</w:t>
      </w:r>
      <w:r>
        <w:rPr>
          <w:rFonts w:ascii="Times New Roman" w:hAnsi="Times New Roman" w:cs="Times New Roman"/>
          <w:spacing w:val="-1"/>
        </w:rPr>
        <w:t xml:space="preserve">  </w:t>
      </w:r>
      <w:r>
        <w:rPr>
          <w:spacing w:val="-1"/>
        </w:rPr>
        <w:t>—</w:t>
      </w:r>
      <w:r>
        <w:rPr>
          <w:rFonts w:ascii="Times New Roman" w:hAnsi="Times New Roman" w:cs="Times New Roman"/>
          <w:spacing w:val="-1"/>
        </w:rPr>
        <w:t xml:space="preserve">  </w:t>
      </w:r>
      <w:r>
        <w:rPr>
          <w:spacing w:val="-1"/>
        </w:rPr>
        <w:t>отжиг искусственной кромки пожара.</w:t>
      </w:r>
    </w:p>
  </w:footnote>
  <w:footnote w:id="6">
    <w:p w:rsidR="00445111" w:rsidRDefault="00445111" w:rsidP="00880059">
      <w:pPr>
        <w:pStyle w:val="Footnote"/>
      </w:pPr>
      <w:r>
        <w:rPr>
          <w:vertAlign w:val="superscript"/>
        </w:rPr>
        <w:footnoteRef/>
      </w:r>
      <w:r>
        <w:t xml:space="preserve"> «Никто не знает глубин своего собственного сердца. Многие считали себя христианами, не будучи в действительности таковыми; некоторые же думали, что были атеистами и вовсе не являлись ими. </w:t>
      </w:r>
      <w:proofErr w:type="spellStart"/>
      <w:r>
        <w:t>Филипеску</w:t>
      </w:r>
      <w:proofErr w:type="spellEnd"/>
      <w:r>
        <w:t xml:space="preserve"> отрицал существование Бога. Но то, что он отрицал, в </w:t>
      </w:r>
      <w:proofErr w:type="gramStart"/>
      <w:r>
        <w:t>действительности</w:t>
      </w:r>
      <w:proofErr w:type="gramEnd"/>
      <w:r>
        <w:t xml:space="preserve"> и не имело отношения к вечному бытию, к реальности любви и справедливости, а было лишь его собственными примитивными представлениями». </w:t>
      </w:r>
      <w:proofErr w:type="gramStart"/>
      <w:r>
        <w:t>(</w:t>
      </w:r>
      <w:proofErr w:type="spellStart"/>
      <w:r>
        <w:t>Вурмбрандт</w:t>
      </w:r>
      <w:proofErr w:type="spellEnd"/>
      <w:r>
        <w:t xml:space="preserve"> Р. Христос спускается с нами в тюремный ад.</w:t>
      </w:r>
      <w:proofErr w:type="gramEnd"/>
      <w:r>
        <w:t xml:space="preserve"> </w:t>
      </w:r>
      <w:r>
        <w:rPr>
          <w:rFonts w:ascii="Times New Roman" w:hAnsi="Times New Roman" w:cs="Times New Roman"/>
        </w:rPr>
        <w:t> </w:t>
      </w:r>
      <w:r>
        <w:t>—</w:t>
      </w:r>
      <w:r>
        <w:rPr>
          <w:rFonts w:ascii="Times New Roman" w:hAnsi="Times New Roman" w:cs="Times New Roman"/>
        </w:rPr>
        <w:t xml:space="preserve">  </w:t>
      </w:r>
      <w:proofErr w:type="gramStart"/>
      <w:r>
        <w:t>[Электронное издание], 78–79).</w:t>
      </w:r>
      <w:proofErr w:type="gramEnd"/>
    </w:p>
  </w:footnote>
  <w:footnote w:id="7">
    <w:p w:rsidR="00445111" w:rsidRDefault="00445111" w:rsidP="00880059">
      <w:pPr>
        <w:pStyle w:val="Footnote"/>
      </w:pPr>
      <w:r>
        <w:rPr>
          <w:vertAlign w:val="superscript"/>
        </w:rPr>
        <w:footnoteRef/>
      </w:r>
      <w:r>
        <w:rPr>
          <w:lang w:val="en-US"/>
        </w:rPr>
        <w:t xml:space="preserve"> </w:t>
      </w:r>
      <w:r>
        <w:t>Перевод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r>
        <w:t>рус</w:t>
      </w:r>
      <w:proofErr w:type="gramStart"/>
      <w:r w:rsidRPr="005A7CB3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t>с</w:t>
      </w:r>
      <w:proofErr w:type="gramEnd"/>
      <w:r w:rsidRPr="005A7CB3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proofErr w:type="gramStart"/>
      <w:r w:rsidRPr="005A7CB3">
        <w:rPr>
          <w:lang w:val="en-US"/>
        </w:rPr>
        <w:t>Augustini</w:t>
      </w:r>
      <w:proofErr w:type="spellEnd"/>
      <w:r>
        <w:rPr>
          <w:lang w:val="en-US"/>
        </w:rPr>
        <w:t xml:space="preserve"> </w:t>
      </w:r>
      <w:proofErr w:type="spellStart"/>
      <w:r w:rsidRPr="005A7CB3">
        <w:rPr>
          <w:lang w:val="en-US"/>
        </w:rPr>
        <w:t>Hipponensis</w:t>
      </w:r>
      <w:proofErr w:type="spellEnd"/>
      <w:r>
        <w:rPr>
          <w:lang w:val="en-US"/>
        </w:rPr>
        <w:t xml:space="preserve"> </w:t>
      </w:r>
      <w:proofErr w:type="spellStart"/>
      <w:r w:rsidRPr="005A7CB3">
        <w:rPr>
          <w:lang w:val="en-US"/>
        </w:rPr>
        <w:t>episcopi</w:t>
      </w:r>
      <w:proofErr w:type="spellEnd"/>
      <w:r w:rsidRPr="005A7CB3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5A7CB3">
        <w:rPr>
          <w:lang w:val="en-US"/>
        </w:rPr>
        <w:t>De</w:t>
      </w:r>
      <w:r>
        <w:rPr>
          <w:lang w:val="en-US"/>
        </w:rPr>
        <w:t xml:space="preserve"> </w:t>
      </w:r>
      <w:proofErr w:type="spellStart"/>
      <w:proofErr w:type="gramStart"/>
      <w:r w:rsidRPr="005A7CB3">
        <w:rPr>
          <w:lang w:val="en-US"/>
        </w:rPr>
        <w:t>vera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Pr="005A7CB3">
        <w:rPr>
          <w:lang w:val="en-US"/>
        </w:rPr>
        <w:t>religione</w:t>
      </w:r>
      <w:proofErr w:type="spellEnd"/>
      <w:r w:rsidRPr="005A7CB3">
        <w:rPr>
          <w:lang w:val="en-US"/>
        </w:rPr>
        <w:t>.</w:t>
      </w:r>
      <w:r>
        <w:rPr>
          <w:lang w:val="en-US"/>
        </w:rPr>
        <w:t xml:space="preserve"> </w:t>
      </w:r>
      <w:r w:rsidRPr="005A7CB3">
        <w:rPr>
          <w:lang w:val="en-US"/>
        </w:rPr>
        <w:t>PL</w:t>
      </w:r>
      <w:r>
        <w:rPr>
          <w:lang w:val="en-US"/>
        </w:rPr>
        <w:t xml:space="preserve"> </w:t>
      </w:r>
      <w:r w:rsidRPr="005A7CB3">
        <w:rPr>
          <w:lang w:val="en-US"/>
        </w:rPr>
        <w:t>34,</w:t>
      </w:r>
      <w:r>
        <w:rPr>
          <w:lang w:val="en-US"/>
        </w:rPr>
        <w:t xml:space="preserve"> </w:t>
      </w:r>
      <w:proofErr w:type="gramStart"/>
      <w:r w:rsidRPr="005A7CB3">
        <w:rPr>
          <w:lang w:val="en-US"/>
        </w:rPr>
        <w:t>cap</w:t>
      </w:r>
      <w:proofErr w:type="gramEnd"/>
      <w:r w:rsidRPr="005A7CB3">
        <w:rPr>
          <w:lang w:val="en-US"/>
        </w:rPr>
        <w:t>.</w:t>
      </w:r>
      <w:r>
        <w:rPr>
          <w:lang w:val="en-US"/>
        </w:rPr>
        <w:t xml:space="preserve"> </w:t>
      </w:r>
      <w:r>
        <w:t xml:space="preserve">VI, 11, 128. </w:t>
      </w:r>
      <w:r>
        <w:rPr>
          <w:rFonts w:ascii="Times New Roman" w:hAnsi="Times New Roman" w:cs="Times New Roman"/>
        </w:rPr>
        <w:t> </w:t>
      </w:r>
      <w:r>
        <w:t>—</w:t>
      </w:r>
      <w:r>
        <w:rPr>
          <w:rFonts w:ascii="Times New Roman" w:hAnsi="Times New Roman" w:cs="Times New Roman"/>
        </w:rPr>
        <w:t xml:space="preserve">  </w:t>
      </w:r>
      <w:proofErr w:type="spellStart"/>
      <w:r>
        <w:t>Paris</w:t>
      </w:r>
      <w:proofErr w:type="spellEnd"/>
      <w:r>
        <w:t>, 1845.</w:t>
      </w:r>
    </w:p>
  </w:footnote>
  <w:footnote w:id="8">
    <w:p w:rsidR="00445111" w:rsidRDefault="00445111" w:rsidP="00880059">
      <w:pPr>
        <w:pStyle w:val="Footnote"/>
      </w:pPr>
      <w:r>
        <w:rPr>
          <w:vertAlign w:val="superscript"/>
        </w:rPr>
        <w:footnoteRef/>
      </w:r>
      <w:r>
        <w:t xml:space="preserve"> См. «Слово о Законе и Благодати» митрополита </w:t>
      </w:r>
      <w:proofErr w:type="spellStart"/>
      <w:r>
        <w:t>Илариона</w:t>
      </w:r>
      <w:proofErr w:type="spellEnd"/>
      <w:r>
        <w:t xml:space="preserve"> Киевского (1051-1054).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59"/>
    <w:rsid w:val="0010254F"/>
    <w:rsid w:val="001570FD"/>
    <w:rsid w:val="001B55A4"/>
    <w:rsid w:val="001E2031"/>
    <w:rsid w:val="00221364"/>
    <w:rsid w:val="00356315"/>
    <w:rsid w:val="00361FEC"/>
    <w:rsid w:val="003B03CB"/>
    <w:rsid w:val="003D3D3A"/>
    <w:rsid w:val="003D4D49"/>
    <w:rsid w:val="003F14EB"/>
    <w:rsid w:val="00445111"/>
    <w:rsid w:val="00454E96"/>
    <w:rsid w:val="0048532A"/>
    <w:rsid w:val="005A7CB3"/>
    <w:rsid w:val="0060100C"/>
    <w:rsid w:val="0064280B"/>
    <w:rsid w:val="006546E9"/>
    <w:rsid w:val="007178D4"/>
    <w:rsid w:val="007716D1"/>
    <w:rsid w:val="00880059"/>
    <w:rsid w:val="0090669A"/>
    <w:rsid w:val="00995C84"/>
    <w:rsid w:val="00A62E5F"/>
    <w:rsid w:val="00DC543C"/>
    <w:rsid w:val="00E073ED"/>
    <w:rsid w:val="00EC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C"/>
    <w:pPr>
      <w:spacing w:after="0" w:line="240" w:lineRule="auto"/>
      <w:jc w:val="both"/>
    </w:pPr>
    <w:rPr>
      <w:rFonts w:ascii="Arno Pro" w:hAnsi="Arno Pro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uiPriority w:val="1"/>
    <w:qFormat/>
    <w:rsid w:val="003B03CB"/>
    <w:pPr>
      <w:snapToGrid w:val="0"/>
    </w:pPr>
    <w:rPr>
      <w:szCs w:val="29"/>
      <w:lang w:eastAsia="zh-TW"/>
    </w:rPr>
  </w:style>
  <w:style w:type="character" w:customStyle="1" w:styleId="a4">
    <w:name w:val="Основной текст Знак"/>
    <w:basedOn w:val="a0"/>
    <w:link w:val="a3"/>
    <w:uiPriority w:val="1"/>
    <w:rsid w:val="003B03CB"/>
    <w:rPr>
      <w:rFonts w:cs="Times New Roman"/>
      <w:sz w:val="36"/>
      <w:szCs w:val="29"/>
      <w:lang w:val="ru-RU" w:eastAsia="zh-TW"/>
    </w:rPr>
  </w:style>
  <w:style w:type="character" w:styleId="a5">
    <w:name w:val="Subtle Emphasis"/>
    <w:aliases w:val="GR"/>
    <w:basedOn w:val="a0"/>
    <w:uiPriority w:val="19"/>
    <w:qFormat/>
    <w:rsid w:val="001570FD"/>
    <w:rPr>
      <w:rFonts w:ascii="MgAgiaSofia UC" w:hAnsi="MgAgiaSofia UC"/>
      <w:i w:val="0"/>
      <w:iCs/>
      <w:color w:val="000000" w:themeColor="text1"/>
      <w:sz w:val="28"/>
    </w:rPr>
  </w:style>
  <w:style w:type="paragraph" w:styleId="a6">
    <w:name w:val="Subtitle"/>
    <w:basedOn w:val="a"/>
    <w:next w:val="a"/>
    <w:link w:val="a7"/>
    <w:uiPriority w:val="11"/>
    <w:qFormat/>
    <w:rsid w:val="0090669A"/>
    <w:pPr>
      <w:numPr>
        <w:ilvl w:val="1"/>
      </w:numPr>
      <w:ind w:firstLine="510"/>
    </w:pPr>
    <w:rPr>
      <w:rFonts w:ascii="MgAgiaSofia UC" w:eastAsia="MgAgiaSofia UC" w:hAnsi="MgAgiaSofia UC" w:cs="MgAgiaSofia UC"/>
      <w:iCs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669A"/>
    <w:rPr>
      <w:rFonts w:ascii="MgAgiaSofia UC" w:eastAsia="MgAgiaSofia UC" w:hAnsi="MgAgiaSofia UC" w:cs="MgAgiaSofia UC"/>
      <w:iCs/>
      <w:spacing w:val="15"/>
      <w:sz w:val="24"/>
      <w:szCs w:val="24"/>
    </w:rPr>
  </w:style>
  <w:style w:type="paragraph" w:customStyle="1" w:styleId="a8">
    <w:name w:val="[Без стиля]"/>
    <w:rsid w:val="00880059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Hebrew-Regular" w:hAnsi="Arno Pro Smbd Caption" w:cs="AdobeHebrew-Regular"/>
      <w:color w:val="000000"/>
      <w:sz w:val="24"/>
      <w:szCs w:val="24"/>
      <w:lang w:bidi="he-IL"/>
    </w:rPr>
  </w:style>
  <w:style w:type="paragraph" w:customStyle="1" w:styleId="zag-glava-11">
    <w:name w:val="zag-glava-1.1"/>
    <w:basedOn w:val="a8"/>
    <w:next w:val="a"/>
    <w:uiPriority w:val="99"/>
    <w:rsid w:val="00880059"/>
    <w:pPr>
      <w:keepNext/>
      <w:suppressAutoHyphens/>
      <w:bidi w:val="0"/>
      <w:spacing w:before="200" w:after="104" w:line="304" w:lineRule="atLeast"/>
      <w:jc w:val="center"/>
    </w:pPr>
    <w:rPr>
      <w:rFonts w:ascii="Arno Pro Smbd Caption" w:cs="Arno Pro Smbd Caption"/>
      <w:sz w:val="28"/>
      <w:szCs w:val="28"/>
      <w:lang w:val="ru-RU" w:bidi="ar-SA"/>
    </w:rPr>
  </w:style>
  <w:style w:type="paragraph" w:customStyle="1" w:styleId="NormalFirst">
    <w:name w:val="Normal First"/>
    <w:basedOn w:val="a"/>
    <w:uiPriority w:val="99"/>
    <w:rsid w:val="00880059"/>
    <w:pPr>
      <w:suppressAutoHyphens/>
      <w:autoSpaceDE w:val="0"/>
      <w:autoSpaceDN w:val="0"/>
      <w:adjustRightInd w:val="0"/>
      <w:spacing w:line="304" w:lineRule="atLeast"/>
      <w:textAlignment w:val="center"/>
    </w:pPr>
    <w:rPr>
      <w:rFonts w:cs="Arno Pro"/>
      <w:color w:val="000000"/>
      <w:szCs w:val="28"/>
    </w:rPr>
  </w:style>
  <w:style w:type="paragraph" w:customStyle="1" w:styleId="Footnote">
    <w:name w:val="Footnote"/>
    <w:basedOn w:val="a8"/>
    <w:uiPriority w:val="99"/>
    <w:rsid w:val="00880059"/>
    <w:pPr>
      <w:suppressAutoHyphens/>
      <w:bidi w:val="0"/>
      <w:spacing w:line="204" w:lineRule="atLeast"/>
      <w:jc w:val="both"/>
    </w:pPr>
    <w:rPr>
      <w:rFonts w:ascii="Arno Pro" w:hAnsi="Arno Pro" w:cs="Arno Pro"/>
      <w:sz w:val="22"/>
      <w:szCs w:val="22"/>
      <w:lang w:val="ru-RU" w:bidi="ar-SA"/>
    </w:rPr>
  </w:style>
  <w:style w:type="paragraph" w:customStyle="1" w:styleId="marginaliatxt">
    <w:name w:val="marginalia txt"/>
    <w:basedOn w:val="a8"/>
    <w:uiPriority w:val="99"/>
    <w:rsid w:val="00880059"/>
    <w:pPr>
      <w:suppressAutoHyphens/>
      <w:bidi w:val="0"/>
      <w:spacing w:line="204" w:lineRule="atLeast"/>
      <w:jc w:val="right"/>
    </w:pPr>
    <w:rPr>
      <w:rFonts w:ascii="Arno Pro" w:hAnsi="Arno Pro" w:cs="Arno Pro"/>
      <w:sz w:val="22"/>
      <w:szCs w:val="22"/>
      <w:lang w:val="ru-RU" w:bidi="ar-SA"/>
    </w:rPr>
  </w:style>
  <w:style w:type="character" w:customStyle="1" w:styleId="Norm-RedFirst">
    <w:name w:val="Norm-Red First"/>
    <w:uiPriority w:val="99"/>
    <w:rsid w:val="00880059"/>
    <w:rPr>
      <w:rFonts w:ascii="Arno Pro Smbd" w:hAnsi="Arno Pro Smbd" w:cs="Arno Pro Smbd"/>
      <w:color w:val="C12A21"/>
      <w:spacing w:val="0"/>
      <w:w w:val="100"/>
      <w:position w:val="-8"/>
      <w:sz w:val="36"/>
      <w:szCs w:val="36"/>
      <w:vertAlign w:val="baseline"/>
      <w:lang w:val="ru-RU"/>
    </w:rPr>
  </w:style>
  <w:style w:type="character" w:customStyle="1" w:styleId="myFootnotes">
    <w:name w:val="myFootnotes"/>
    <w:uiPriority w:val="99"/>
    <w:rsid w:val="00880059"/>
    <w:rPr>
      <w:rFonts w:ascii="Arno Pro Smbd Subhead" w:hAnsi="Arno Pro Smbd Subhead" w:cs="Arno Pro Smbd Subhead"/>
      <w:color w:val="C12A21"/>
      <w:spacing w:val="0"/>
      <w:w w:val="100"/>
      <w:position w:val="0"/>
      <w:sz w:val="28"/>
      <w:szCs w:val="28"/>
      <w:u w:val="none"/>
      <w:vertAlign w:val="superscript"/>
      <w:lang w:val="ru-RU"/>
    </w:rPr>
  </w:style>
  <w:style w:type="character" w:customStyle="1" w:styleId="Norm-Red">
    <w:name w:val="Norm-Red"/>
    <w:uiPriority w:val="99"/>
    <w:rsid w:val="00880059"/>
    <w:rPr>
      <w:rFonts w:ascii="Arno Pro" w:hAnsi="Arno Pro" w:cs="Arno Pro"/>
      <w:color w:val="C12A21"/>
      <w:spacing w:val="0"/>
      <w:w w:val="100"/>
      <w:position w:val="0"/>
      <w:sz w:val="28"/>
      <w:szCs w:val="28"/>
      <w:vertAlign w:val="baseline"/>
      <w:lang w:val="ru-RU"/>
    </w:rPr>
  </w:style>
  <w:style w:type="character" w:customStyle="1" w:styleId="Norm-Redfoot">
    <w:name w:val="Norm-Red foot"/>
    <w:uiPriority w:val="99"/>
    <w:rsid w:val="00880059"/>
    <w:rPr>
      <w:rFonts w:ascii="Arno Pro Smbd" w:hAnsi="Arno Pro Smbd" w:cs="Arno Pro Smbd"/>
      <w:color w:val="C12A21"/>
      <w:spacing w:val="0"/>
      <w:w w:val="100"/>
      <w:position w:val="0"/>
      <w:sz w:val="22"/>
      <w:szCs w:val="22"/>
      <w:vertAlign w:val="baseline"/>
      <w:lang w:val="ru-RU"/>
    </w:rPr>
  </w:style>
  <w:style w:type="character" w:customStyle="1" w:styleId="Norm-Redmarg">
    <w:name w:val="Norm-Red marg"/>
    <w:uiPriority w:val="99"/>
    <w:rsid w:val="00880059"/>
    <w:rPr>
      <w:rFonts w:ascii="Arno Pro Smbd" w:hAnsi="Arno Pro Smbd" w:cs="Arno Pro Smbd"/>
      <w:color w:val="C12A21"/>
      <w:spacing w:val="0"/>
      <w:w w:val="100"/>
      <w:position w:val="-4"/>
      <w:sz w:val="22"/>
      <w:szCs w:val="22"/>
      <w:u w:val="none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C"/>
    <w:pPr>
      <w:spacing w:after="0" w:line="240" w:lineRule="auto"/>
      <w:jc w:val="both"/>
    </w:pPr>
    <w:rPr>
      <w:rFonts w:ascii="Arno Pro" w:hAnsi="Arno Pro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uiPriority w:val="1"/>
    <w:qFormat/>
    <w:rsid w:val="003B03CB"/>
    <w:pPr>
      <w:snapToGrid w:val="0"/>
    </w:pPr>
    <w:rPr>
      <w:szCs w:val="29"/>
      <w:lang w:eastAsia="zh-TW"/>
    </w:rPr>
  </w:style>
  <w:style w:type="character" w:customStyle="1" w:styleId="a4">
    <w:name w:val="Основной текст Знак"/>
    <w:basedOn w:val="a0"/>
    <w:link w:val="a3"/>
    <w:uiPriority w:val="1"/>
    <w:rsid w:val="003B03CB"/>
    <w:rPr>
      <w:rFonts w:cs="Times New Roman"/>
      <w:sz w:val="36"/>
      <w:szCs w:val="29"/>
      <w:lang w:val="ru-RU" w:eastAsia="zh-TW"/>
    </w:rPr>
  </w:style>
  <w:style w:type="character" w:styleId="a5">
    <w:name w:val="Subtle Emphasis"/>
    <w:aliases w:val="GR"/>
    <w:basedOn w:val="a0"/>
    <w:uiPriority w:val="19"/>
    <w:qFormat/>
    <w:rsid w:val="001570FD"/>
    <w:rPr>
      <w:rFonts w:ascii="MgAgiaSofia UC" w:hAnsi="MgAgiaSofia UC"/>
      <w:i w:val="0"/>
      <w:iCs/>
      <w:color w:val="000000" w:themeColor="text1"/>
      <w:sz w:val="28"/>
    </w:rPr>
  </w:style>
  <w:style w:type="paragraph" w:styleId="a6">
    <w:name w:val="Subtitle"/>
    <w:basedOn w:val="a"/>
    <w:next w:val="a"/>
    <w:link w:val="a7"/>
    <w:uiPriority w:val="11"/>
    <w:qFormat/>
    <w:rsid w:val="0090669A"/>
    <w:pPr>
      <w:numPr>
        <w:ilvl w:val="1"/>
      </w:numPr>
      <w:ind w:firstLine="510"/>
    </w:pPr>
    <w:rPr>
      <w:rFonts w:ascii="MgAgiaSofia UC" w:eastAsia="MgAgiaSofia UC" w:hAnsi="MgAgiaSofia UC" w:cs="MgAgiaSofia UC"/>
      <w:iCs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669A"/>
    <w:rPr>
      <w:rFonts w:ascii="MgAgiaSofia UC" w:eastAsia="MgAgiaSofia UC" w:hAnsi="MgAgiaSofia UC" w:cs="MgAgiaSofia UC"/>
      <w:iCs/>
      <w:spacing w:val="15"/>
      <w:sz w:val="24"/>
      <w:szCs w:val="24"/>
    </w:rPr>
  </w:style>
  <w:style w:type="paragraph" w:customStyle="1" w:styleId="a8">
    <w:name w:val="[Без стиля]"/>
    <w:rsid w:val="00880059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Hebrew-Regular" w:hAnsi="Arno Pro Smbd Caption" w:cs="AdobeHebrew-Regular"/>
      <w:color w:val="000000"/>
      <w:sz w:val="24"/>
      <w:szCs w:val="24"/>
      <w:lang w:bidi="he-IL"/>
    </w:rPr>
  </w:style>
  <w:style w:type="paragraph" w:customStyle="1" w:styleId="zag-glava-11">
    <w:name w:val="zag-glava-1.1"/>
    <w:basedOn w:val="a8"/>
    <w:next w:val="a"/>
    <w:uiPriority w:val="99"/>
    <w:rsid w:val="00880059"/>
    <w:pPr>
      <w:keepNext/>
      <w:suppressAutoHyphens/>
      <w:bidi w:val="0"/>
      <w:spacing w:before="200" w:after="104" w:line="304" w:lineRule="atLeast"/>
      <w:jc w:val="center"/>
    </w:pPr>
    <w:rPr>
      <w:rFonts w:ascii="Arno Pro Smbd Caption" w:cs="Arno Pro Smbd Caption"/>
      <w:sz w:val="28"/>
      <w:szCs w:val="28"/>
      <w:lang w:val="ru-RU" w:bidi="ar-SA"/>
    </w:rPr>
  </w:style>
  <w:style w:type="paragraph" w:customStyle="1" w:styleId="NormalFirst">
    <w:name w:val="Normal First"/>
    <w:basedOn w:val="a"/>
    <w:uiPriority w:val="99"/>
    <w:rsid w:val="00880059"/>
    <w:pPr>
      <w:suppressAutoHyphens/>
      <w:autoSpaceDE w:val="0"/>
      <w:autoSpaceDN w:val="0"/>
      <w:adjustRightInd w:val="0"/>
      <w:spacing w:line="304" w:lineRule="atLeast"/>
      <w:textAlignment w:val="center"/>
    </w:pPr>
    <w:rPr>
      <w:rFonts w:cs="Arno Pro"/>
      <w:color w:val="000000"/>
      <w:szCs w:val="28"/>
    </w:rPr>
  </w:style>
  <w:style w:type="paragraph" w:customStyle="1" w:styleId="Footnote">
    <w:name w:val="Footnote"/>
    <w:basedOn w:val="a8"/>
    <w:uiPriority w:val="99"/>
    <w:rsid w:val="00880059"/>
    <w:pPr>
      <w:suppressAutoHyphens/>
      <w:bidi w:val="0"/>
      <w:spacing w:line="204" w:lineRule="atLeast"/>
      <w:jc w:val="both"/>
    </w:pPr>
    <w:rPr>
      <w:rFonts w:ascii="Arno Pro" w:hAnsi="Arno Pro" w:cs="Arno Pro"/>
      <w:sz w:val="22"/>
      <w:szCs w:val="22"/>
      <w:lang w:val="ru-RU" w:bidi="ar-SA"/>
    </w:rPr>
  </w:style>
  <w:style w:type="paragraph" w:customStyle="1" w:styleId="marginaliatxt">
    <w:name w:val="marginalia txt"/>
    <w:basedOn w:val="a8"/>
    <w:uiPriority w:val="99"/>
    <w:rsid w:val="00880059"/>
    <w:pPr>
      <w:suppressAutoHyphens/>
      <w:bidi w:val="0"/>
      <w:spacing w:line="204" w:lineRule="atLeast"/>
      <w:jc w:val="right"/>
    </w:pPr>
    <w:rPr>
      <w:rFonts w:ascii="Arno Pro" w:hAnsi="Arno Pro" w:cs="Arno Pro"/>
      <w:sz w:val="22"/>
      <w:szCs w:val="22"/>
      <w:lang w:val="ru-RU" w:bidi="ar-SA"/>
    </w:rPr>
  </w:style>
  <w:style w:type="character" w:customStyle="1" w:styleId="Norm-RedFirst">
    <w:name w:val="Norm-Red First"/>
    <w:uiPriority w:val="99"/>
    <w:rsid w:val="00880059"/>
    <w:rPr>
      <w:rFonts w:ascii="Arno Pro Smbd" w:hAnsi="Arno Pro Smbd" w:cs="Arno Pro Smbd"/>
      <w:color w:val="C12A21"/>
      <w:spacing w:val="0"/>
      <w:w w:val="100"/>
      <w:position w:val="-8"/>
      <w:sz w:val="36"/>
      <w:szCs w:val="36"/>
      <w:vertAlign w:val="baseline"/>
      <w:lang w:val="ru-RU"/>
    </w:rPr>
  </w:style>
  <w:style w:type="character" w:customStyle="1" w:styleId="myFootnotes">
    <w:name w:val="myFootnotes"/>
    <w:uiPriority w:val="99"/>
    <w:rsid w:val="00880059"/>
    <w:rPr>
      <w:rFonts w:ascii="Arno Pro Smbd Subhead" w:hAnsi="Arno Pro Smbd Subhead" w:cs="Arno Pro Smbd Subhead"/>
      <w:color w:val="C12A21"/>
      <w:spacing w:val="0"/>
      <w:w w:val="100"/>
      <w:position w:val="0"/>
      <w:sz w:val="28"/>
      <w:szCs w:val="28"/>
      <w:u w:val="none"/>
      <w:vertAlign w:val="superscript"/>
      <w:lang w:val="ru-RU"/>
    </w:rPr>
  </w:style>
  <w:style w:type="character" w:customStyle="1" w:styleId="Norm-Red">
    <w:name w:val="Norm-Red"/>
    <w:uiPriority w:val="99"/>
    <w:rsid w:val="00880059"/>
    <w:rPr>
      <w:rFonts w:ascii="Arno Pro" w:hAnsi="Arno Pro" w:cs="Arno Pro"/>
      <w:color w:val="C12A21"/>
      <w:spacing w:val="0"/>
      <w:w w:val="100"/>
      <w:position w:val="0"/>
      <w:sz w:val="28"/>
      <w:szCs w:val="28"/>
      <w:vertAlign w:val="baseline"/>
      <w:lang w:val="ru-RU"/>
    </w:rPr>
  </w:style>
  <w:style w:type="character" w:customStyle="1" w:styleId="Norm-Redfoot">
    <w:name w:val="Norm-Red foot"/>
    <w:uiPriority w:val="99"/>
    <w:rsid w:val="00880059"/>
    <w:rPr>
      <w:rFonts w:ascii="Arno Pro Smbd" w:hAnsi="Arno Pro Smbd" w:cs="Arno Pro Smbd"/>
      <w:color w:val="C12A21"/>
      <w:spacing w:val="0"/>
      <w:w w:val="100"/>
      <w:position w:val="0"/>
      <w:sz w:val="22"/>
      <w:szCs w:val="22"/>
      <w:vertAlign w:val="baseline"/>
      <w:lang w:val="ru-RU"/>
    </w:rPr>
  </w:style>
  <w:style w:type="character" w:customStyle="1" w:styleId="Norm-Redmarg">
    <w:name w:val="Norm-Red marg"/>
    <w:uiPriority w:val="99"/>
    <w:rsid w:val="00880059"/>
    <w:rPr>
      <w:rFonts w:ascii="Arno Pro Smbd" w:hAnsi="Arno Pro Smbd" w:cs="Arno Pro Smbd"/>
      <w:color w:val="C12A21"/>
      <w:spacing w:val="0"/>
      <w:w w:val="100"/>
      <w:position w:val="-4"/>
      <w:sz w:val="22"/>
      <w:szCs w:val="22"/>
      <w:u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Волкодав</dc:creator>
  <cp:keywords>христианство, государство, личностное</cp:keywords>
  <cp:lastModifiedBy>я</cp:lastModifiedBy>
  <cp:revision>2</cp:revision>
  <dcterms:created xsi:type="dcterms:W3CDTF">2017-11-10T19:03:00Z</dcterms:created>
  <dcterms:modified xsi:type="dcterms:W3CDTF">2017-11-10T19:03:00Z</dcterms:modified>
</cp:coreProperties>
</file>